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E7" w:rsidRPr="0042170B" w:rsidRDefault="00D82F9B" w:rsidP="0042170B">
      <w:pPr>
        <w:pStyle w:val="Title"/>
        <w:jc w:val="center"/>
        <w:rPr>
          <w:rFonts w:asciiTheme="minorHAnsi" w:hAnsiTheme="minorHAnsi" w:cstheme="minorHAnsi"/>
        </w:rPr>
      </w:pPr>
      <w:r w:rsidRPr="0042170B">
        <w:rPr>
          <w:rFonts w:asciiTheme="minorHAnsi" w:hAnsiTheme="minorHAnsi" w:cstheme="minorHAnsi"/>
        </w:rPr>
        <w:t xml:space="preserve">Usability and </w:t>
      </w:r>
      <w:r w:rsidR="00636BAA">
        <w:rPr>
          <w:rFonts w:asciiTheme="minorHAnsi" w:hAnsiTheme="minorHAnsi" w:cstheme="minorHAnsi"/>
        </w:rPr>
        <w:t>Efficacy</w:t>
      </w:r>
      <w:r w:rsidRPr="0042170B">
        <w:rPr>
          <w:rFonts w:asciiTheme="minorHAnsi" w:hAnsiTheme="minorHAnsi" w:cstheme="minorHAnsi"/>
        </w:rPr>
        <w:t xml:space="preserve"> of Augmented Reality for </w:t>
      </w:r>
      <w:r w:rsidR="00636BAA">
        <w:rPr>
          <w:rFonts w:asciiTheme="minorHAnsi" w:hAnsiTheme="minorHAnsi" w:cstheme="minorHAnsi"/>
        </w:rPr>
        <w:t>Paramedic</w:t>
      </w:r>
      <w:r w:rsidR="0042170B" w:rsidRPr="0042170B">
        <w:rPr>
          <w:rFonts w:asciiTheme="minorHAnsi" w:hAnsiTheme="minorHAnsi" w:cstheme="minorHAnsi"/>
        </w:rPr>
        <w:t xml:space="preserve"> Procedural Skills Education</w:t>
      </w:r>
    </w:p>
    <w:p w:rsidR="004302E7" w:rsidRPr="0042170B" w:rsidRDefault="004302E7" w:rsidP="0042170B">
      <w:pPr>
        <w:jc w:val="center"/>
        <w:rPr>
          <w:rFonts w:cstheme="minorHAnsi"/>
        </w:rPr>
      </w:pPr>
    </w:p>
    <w:p w:rsidR="00D82F9B" w:rsidRDefault="00D82F9B" w:rsidP="00EB5331">
      <w:pPr>
        <w:pStyle w:val="NoSpacing"/>
        <w:jc w:val="center"/>
      </w:pPr>
      <w:r>
        <w:t>Ivette Motola, MD, MPH</w:t>
      </w:r>
    </w:p>
    <w:p w:rsidR="00D82F9B" w:rsidRDefault="00F5051E" w:rsidP="00EB5331">
      <w:pPr>
        <w:pStyle w:val="NoSpacing"/>
        <w:jc w:val="center"/>
      </w:pPr>
      <w:r>
        <w:t>Michael S. Gordon Center for Research in Medical Education</w:t>
      </w:r>
    </w:p>
    <w:p w:rsidR="00D82F9B" w:rsidRDefault="00F5051E" w:rsidP="00EB5331">
      <w:pPr>
        <w:pStyle w:val="NoSpacing"/>
        <w:jc w:val="center"/>
      </w:pPr>
      <w:r>
        <w:t>University</w:t>
      </w:r>
      <w:r w:rsidR="00D82F9B">
        <w:t xml:space="preserve"> of Miami Miller School of Medicine</w:t>
      </w:r>
    </w:p>
    <w:p w:rsidR="00636BAA" w:rsidRDefault="00636BAA" w:rsidP="00EB5331">
      <w:pPr>
        <w:pStyle w:val="NoSpacing"/>
        <w:jc w:val="center"/>
      </w:pPr>
    </w:p>
    <w:p w:rsidR="00636BAA" w:rsidRDefault="00636BAA" w:rsidP="00EB5331">
      <w:pPr>
        <w:pStyle w:val="NoSpacing"/>
        <w:jc w:val="center"/>
      </w:pPr>
      <w:r>
        <w:t>Angel Brotons, EMT-P</w:t>
      </w:r>
    </w:p>
    <w:p w:rsidR="00636BAA" w:rsidRDefault="00636BAA" w:rsidP="00636BAA">
      <w:pPr>
        <w:pStyle w:val="NoSpacing"/>
        <w:jc w:val="center"/>
      </w:pPr>
      <w:r>
        <w:t>Michael S. Gordon Center for Research in Medical Education</w:t>
      </w:r>
    </w:p>
    <w:p w:rsidR="00636BAA" w:rsidRDefault="00636BAA" w:rsidP="00636BAA">
      <w:pPr>
        <w:pStyle w:val="NoSpacing"/>
        <w:jc w:val="center"/>
      </w:pPr>
      <w:r>
        <w:t>University of Miami Miller School of Medicine</w:t>
      </w:r>
    </w:p>
    <w:p w:rsidR="00D82F9B" w:rsidRDefault="00D82F9B" w:rsidP="00EB5331">
      <w:pPr>
        <w:pStyle w:val="NoSpacing"/>
        <w:jc w:val="center"/>
      </w:pPr>
    </w:p>
    <w:p w:rsidR="004302E7" w:rsidRPr="00EB5331" w:rsidRDefault="004302E7" w:rsidP="00EB5331">
      <w:pPr>
        <w:pStyle w:val="NoSpacing"/>
        <w:jc w:val="center"/>
        <w:rPr>
          <w:rStyle w:val="BookTitle"/>
          <w:b w:val="0"/>
          <w:bCs w:val="0"/>
          <w:smallCaps w:val="0"/>
          <w:spacing w:val="0"/>
        </w:rPr>
      </w:pPr>
      <w:r w:rsidRPr="00EB5331">
        <w:t>Robert Levine, MD</w:t>
      </w:r>
    </w:p>
    <w:p w:rsidR="00917795" w:rsidRDefault="00917795" w:rsidP="00EB5331">
      <w:pPr>
        <w:pStyle w:val="NoSpacing"/>
        <w:jc w:val="center"/>
        <w:rPr>
          <w:rStyle w:val="BookTitle"/>
          <w:b w:val="0"/>
          <w:bCs w:val="0"/>
          <w:smallCaps w:val="0"/>
          <w:spacing w:val="0"/>
        </w:rPr>
      </w:pPr>
      <w:r w:rsidRPr="00EB5331">
        <w:rPr>
          <w:rStyle w:val="BookTitle"/>
          <w:b w:val="0"/>
          <w:bCs w:val="0"/>
          <w:smallCaps w:val="0"/>
          <w:spacing w:val="0"/>
        </w:rPr>
        <w:t>ArchieMD</w:t>
      </w:r>
    </w:p>
    <w:p w:rsidR="00636BAA" w:rsidRDefault="00636BAA" w:rsidP="00EB5331">
      <w:pPr>
        <w:pStyle w:val="NoSpacing"/>
        <w:jc w:val="center"/>
        <w:rPr>
          <w:rStyle w:val="BookTitle"/>
          <w:b w:val="0"/>
          <w:bCs w:val="0"/>
          <w:smallCaps w:val="0"/>
          <w:spacing w:val="0"/>
        </w:rPr>
      </w:pPr>
    </w:p>
    <w:p w:rsidR="00636BAA" w:rsidRDefault="00636BAA" w:rsidP="00636BAA">
      <w:pPr>
        <w:pStyle w:val="NoSpacing"/>
        <w:jc w:val="center"/>
      </w:pPr>
      <w:r>
        <w:t>Richard Rodriguez, MA</w:t>
      </w:r>
    </w:p>
    <w:p w:rsidR="00636BAA" w:rsidRDefault="00636BAA" w:rsidP="00636BAA">
      <w:pPr>
        <w:pStyle w:val="NoSpacing"/>
        <w:jc w:val="center"/>
      </w:pPr>
      <w:r>
        <w:t>Michael S. Gordon Center for Research in Medical Education</w:t>
      </w:r>
    </w:p>
    <w:p w:rsidR="00636BAA" w:rsidRPr="00EB5331" w:rsidRDefault="00636BAA" w:rsidP="00EB5331">
      <w:pPr>
        <w:pStyle w:val="NoSpacing"/>
        <w:jc w:val="center"/>
        <w:rPr>
          <w:rStyle w:val="BookTitle"/>
          <w:b w:val="0"/>
          <w:bCs w:val="0"/>
          <w:smallCaps w:val="0"/>
          <w:spacing w:val="0"/>
        </w:rPr>
      </w:pPr>
      <w:r>
        <w:t>University of Miami Miller School of Medicine</w:t>
      </w:r>
    </w:p>
    <w:p w:rsidR="00917795" w:rsidRPr="00EB5331" w:rsidRDefault="00917795" w:rsidP="00EB5331">
      <w:pPr>
        <w:pStyle w:val="NoSpacing"/>
        <w:jc w:val="center"/>
      </w:pPr>
    </w:p>
    <w:p w:rsidR="004302E7" w:rsidRPr="00EB5331" w:rsidRDefault="00D82F9B" w:rsidP="00EB5331">
      <w:pPr>
        <w:pStyle w:val="NoSpacing"/>
        <w:jc w:val="center"/>
      </w:pPr>
      <w:r>
        <w:t>S. Barry Issenberg, MD</w:t>
      </w:r>
    </w:p>
    <w:p w:rsidR="00F5051E" w:rsidRDefault="00F5051E" w:rsidP="00F5051E">
      <w:pPr>
        <w:pStyle w:val="NoSpacing"/>
        <w:jc w:val="center"/>
      </w:pPr>
      <w:r>
        <w:t>Michael S. Gordon Center for Research in Medical Education</w:t>
      </w:r>
    </w:p>
    <w:p w:rsidR="00F5051E" w:rsidRDefault="00F5051E" w:rsidP="00F5051E">
      <w:pPr>
        <w:pStyle w:val="NoSpacing"/>
        <w:jc w:val="center"/>
      </w:pPr>
      <w:r>
        <w:t>University of Miami Miller School of Medicine</w:t>
      </w:r>
    </w:p>
    <w:p w:rsidR="00917795" w:rsidRPr="00EB5331" w:rsidRDefault="00917795" w:rsidP="00EB5331">
      <w:pPr>
        <w:pStyle w:val="NoSpacing"/>
        <w:jc w:val="center"/>
        <w:rPr>
          <w:rStyle w:val="BookTitle"/>
          <w:b w:val="0"/>
          <w:bCs w:val="0"/>
          <w:smallCaps w:val="0"/>
          <w:spacing w:val="0"/>
        </w:rPr>
      </w:pPr>
    </w:p>
    <w:p w:rsidR="00917795" w:rsidRPr="00EB5331" w:rsidRDefault="00917795" w:rsidP="00EB5331">
      <w:pPr>
        <w:pStyle w:val="NoSpacing"/>
        <w:jc w:val="center"/>
      </w:pPr>
    </w:p>
    <w:p w:rsidR="004302E7" w:rsidRDefault="004302E7" w:rsidP="00917795">
      <w:pPr>
        <w:pStyle w:val="NoSpacing"/>
        <w:jc w:val="cente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95489981"/>
        <w:docPartObj>
          <w:docPartGallery w:val="Table of Contents"/>
          <w:docPartUnique/>
        </w:docPartObj>
      </w:sdtPr>
      <w:sdtContent>
        <w:p w:rsidR="004302E7" w:rsidRDefault="004302E7">
          <w:pPr>
            <w:pStyle w:val="TOCHeading"/>
          </w:pPr>
          <w:r w:rsidRPr="00FC77D2">
            <w:rPr>
              <w:rStyle w:val="Heading1Char"/>
            </w:rPr>
            <w:t>Contents</w:t>
          </w:r>
        </w:p>
        <w:p w:rsidR="0054120B" w:rsidRDefault="00C15F21">
          <w:pPr>
            <w:pStyle w:val="TOC1"/>
            <w:tabs>
              <w:tab w:val="right" w:leader="dot" w:pos="9350"/>
            </w:tabs>
            <w:rPr>
              <w:rFonts w:eastAsiaTheme="minorEastAsia"/>
              <w:noProof/>
            </w:rPr>
          </w:pPr>
          <w:r>
            <w:fldChar w:fldCharType="begin"/>
          </w:r>
          <w:r w:rsidR="004302E7">
            <w:instrText xml:space="preserve"> TOC \o "1-3" \h \z \u </w:instrText>
          </w:r>
          <w:r>
            <w:fldChar w:fldCharType="separate"/>
          </w:r>
          <w:hyperlink w:anchor="_Toc310356018" w:history="1">
            <w:r w:rsidR="0054120B" w:rsidRPr="00DE18F6">
              <w:rPr>
                <w:rStyle w:val="Hyperlink"/>
                <w:noProof/>
              </w:rPr>
              <w:t>List of Tables</w:t>
            </w:r>
            <w:r w:rsidR="0054120B">
              <w:rPr>
                <w:noProof/>
                <w:webHidden/>
              </w:rPr>
              <w:tab/>
            </w:r>
            <w:r>
              <w:rPr>
                <w:noProof/>
                <w:webHidden/>
              </w:rPr>
              <w:fldChar w:fldCharType="begin"/>
            </w:r>
            <w:r w:rsidR="0054120B">
              <w:rPr>
                <w:noProof/>
                <w:webHidden/>
              </w:rPr>
              <w:instrText xml:space="preserve"> PAGEREF _Toc310356018 \h </w:instrText>
            </w:r>
            <w:r>
              <w:rPr>
                <w:noProof/>
                <w:webHidden/>
              </w:rPr>
            </w:r>
            <w:r>
              <w:rPr>
                <w:noProof/>
                <w:webHidden/>
              </w:rPr>
              <w:fldChar w:fldCharType="separate"/>
            </w:r>
            <w:r w:rsidR="003B2B2E">
              <w:rPr>
                <w:b/>
                <w:bCs/>
                <w:noProof/>
                <w:webHidden/>
              </w:rPr>
              <w:t>Error! Bookmark not defined.</w:t>
            </w:r>
            <w:r>
              <w:rPr>
                <w:noProof/>
                <w:webHidden/>
              </w:rPr>
              <w:fldChar w:fldCharType="end"/>
            </w:r>
          </w:hyperlink>
          <w:r w:rsidR="00467C42">
            <w:t>ii</w:t>
          </w:r>
        </w:p>
        <w:p w:rsidR="0054120B" w:rsidRDefault="00C15F21">
          <w:pPr>
            <w:pStyle w:val="TOC1"/>
            <w:tabs>
              <w:tab w:val="right" w:leader="dot" w:pos="9350"/>
            </w:tabs>
            <w:rPr>
              <w:rFonts w:eastAsiaTheme="minorEastAsia"/>
              <w:noProof/>
            </w:rPr>
          </w:pPr>
          <w:hyperlink w:anchor="_Toc310356019" w:history="1">
            <w:r w:rsidR="0054120B" w:rsidRPr="00DE18F6">
              <w:rPr>
                <w:rStyle w:val="Hyperlink"/>
                <w:noProof/>
              </w:rPr>
              <w:t>List of Figures</w:t>
            </w:r>
            <w:r w:rsidR="0054120B">
              <w:rPr>
                <w:noProof/>
                <w:webHidden/>
              </w:rPr>
              <w:tab/>
            </w:r>
            <w:r>
              <w:rPr>
                <w:noProof/>
                <w:webHidden/>
              </w:rPr>
              <w:fldChar w:fldCharType="begin"/>
            </w:r>
            <w:r w:rsidR="0054120B">
              <w:rPr>
                <w:noProof/>
                <w:webHidden/>
              </w:rPr>
              <w:instrText xml:space="preserve"> PAGEREF _Toc310356019 \h </w:instrText>
            </w:r>
            <w:r>
              <w:rPr>
                <w:noProof/>
                <w:webHidden/>
              </w:rPr>
            </w:r>
            <w:r>
              <w:rPr>
                <w:noProof/>
                <w:webHidden/>
              </w:rPr>
              <w:fldChar w:fldCharType="separate"/>
            </w:r>
            <w:r w:rsidR="003B2B2E">
              <w:rPr>
                <w:noProof/>
                <w:webHidden/>
              </w:rPr>
              <w:t>iv</w:t>
            </w:r>
            <w:r>
              <w:rPr>
                <w:noProof/>
                <w:webHidden/>
              </w:rPr>
              <w:fldChar w:fldCharType="end"/>
            </w:r>
          </w:hyperlink>
        </w:p>
        <w:p w:rsidR="0054120B" w:rsidRDefault="00C15F21">
          <w:pPr>
            <w:pStyle w:val="TOC1"/>
            <w:tabs>
              <w:tab w:val="right" w:leader="dot" w:pos="9350"/>
            </w:tabs>
            <w:rPr>
              <w:rFonts w:eastAsiaTheme="minorEastAsia"/>
              <w:noProof/>
            </w:rPr>
          </w:pPr>
          <w:hyperlink w:anchor="_Toc310356020" w:history="1">
            <w:r w:rsidR="0054120B" w:rsidRPr="00DE18F6">
              <w:rPr>
                <w:rStyle w:val="Hyperlink"/>
                <w:noProof/>
              </w:rPr>
              <w:t>Introduction</w:t>
            </w:r>
            <w:r w:rsidR="0054120B">
              <w:rPr>
                <w:noProof/>
                <w:webHidden/>
              </w:rPr>
              <w:tab/>
            </w:r>
            <w:r>
              <w:rPr>
                <w:noProof/>
                <w:webHidden/>
              </w:rPr>
              <w:fldChar w:fldCharType="begin"/>
            </w:r>
            <w:r w:rsidR="0054120B">
              <w:rPr>
                <w:noProof/>
                <w:webHidden/>
              </w:rPr>
              <w:instrText xml:space="preserve"> PAGEREF _Toc310356020 \h </w:instrText>
            </w:r>
            <w:r>
              <w:rPr>
                <w:noProof/>
                <w:webHidden/>
              </w:rPr>
            </w:r>
            <w:r>
              <w:rPr>
                <w:noProof/>
                <w:webHidden/>
              </w:rPr>
              <w:fldChar w:fldCharType="separate"/>
            </w:r>
            <w:r w:rsidR="003B2B2E">
              <w:rPr>
                <w:noProof/>
                <w:webHidden/>
              </w:rPr>
              <w:t>1</w:t>
            </w:r>
            <w:r>
              <w:rPr>
                <w:noProof/>
                <w:webHidden/>
              </w:rPr>
              <w:fldChar w:fldCharType="end"/>
            </w:r>
          </w:hyperlink>
        </w:p>
        <w:p w:rsidR="0054120B" w:rsidRDefault="00C15F21">
          <w:pPr>
            <w:pStyle w:val="TOC2"/>
            <w:tabs>
              <w:tab w:val="right" w:leader="dot" w:pos="9350"/>
            </w:tabs>
            <w:rPr>
              <w:rFonts w:eastAsiaTheme="minorEastAsia"/>
              <w:noProof/>
            </w:rPr>
          </w:pPr>
          <w:hyperlink w:anchor="_Toc310356021" w:history="1">
            <w:r w:rsidR="0054120B" w:rsidRPr="00DE18F6">
              <w:rPr>
                <w:rStyle w:val="Hyperlink"/>
                <w:noProof/>
              </w:rPr>
              <w:t>Overview</w:t>
            </w:r>
            <w:r w:rsidR="0054120B">
              <w:rPr>
                <w:noProof/>
                <w:webHidden/>
              </w:rPr>
              <w:tab/>
            </w:r>
            <w:r>
              <w:rPr>
                <w:noProof/>
                <w:webHidden/>
              </w:rPr>
              <w:fldChar w:fldCharType="begin"/>
            </w:r>
            <w:r w:rsidR="0054120B">
              <w:rPr>
                <w:noProof/>
                <w:webHidden/>
              </w:rPr>
              <w:instrText xml:space="preserve"> PAGEREF _Toc310356021 \h </w:instrText>
            </w:r>
            <w:r>
              <w:rPr>
                <w:noProof/>
                <w:webHidden/>
              </w:rPr>
            </w:r>
            <w:r>
              <w:rPr>
                <w:noProof/>
                <w:webHidden/>
              </w:rPr>
              <w:fldChar w:fldCharType="separate"/>
            </w:r>
            <w:r w:rsidR="003B2B2E">
              <w:rPr>
                <w:noProof/>
                <w:webHidden/>
              </w:rPr>
              <w:t>1</w:t>
            </w:r>
            <w:r>
              <w:rPr>
                <w:noProof/>
                <w:webHidden/>
              </w:rPr>
              <w:fldChar w:fldCharType="end"/>
            </w:r>
          </w:hyperlink>
        </w:p>
        <w:p w:rsidR="0054120B" w:rsidRDefault="00C15F21">
          <w:pPr>
            <w:pStyle w:val="TOC2"/>
            <w:tabs>
              <w:tab w:val="right" w:leader="dot" w:pos="9350"/>
            </w:tabs>
            <w:rPr>
              <w:rFonts w:eastAsiaTheme="minorEastAsia"/>
              <w:noProof/>
            </w:rPr>
          </w:pPr>
          <w:hyperlink w:anchor="_Toc310356022" w:history="1">
            <w:r w:rsidR="0054120B" w:rsidRPr="00DE18F6">
              <w:rPr>
                <w:rStyle w:val="Hyperlink"/>
                <w:noProof/>
              </w:rPr>
              <w:t>Background and Rationale</w:t>
            </w:r>
            <w:r w:rsidR="0054120B">
              <w:rPr>
                <w:noProof/>
                <w:webHidden/>
              </w:rPr>
              <w:tab/>
            </w:r>
            <w:r>
              <w:rPr>
                <w:noProof/>
                <w:webHidden/>
              </w:rPr>
              <w:fldChar w:fldCharType="begin"/>
            </w:r>
            <w:r w:rsidR="0054120B">
              <w:rPr>
                <w:noProof/>
                <w:webHidden/>
              </w:rPr>
              <w:instrText xml:space="preserve"> PAGEREF _Toc310356022 \h </w:instrText>
            </w:r>
            <w:r>
              <w:rPr>
                <w:noProof/>
                <w:webHidden/>
              </w:rPr>
            </w:r>
            <w:r>
              <w:rPr>
                <w:noProof/>
                <w:webHidden/>
              </w:rPr>
              <w:fldChar w:fldCharType="separate"/>
            </w:r>
            <w:r w:rsidR="003B2B2E">
              <w:rPr>
                <w:noProof/>
                <w:webHidden/>
              </w:rPr>
              <w:t>1</w:t>
            </w:r>
            <w:r>
              <w:rPr>
                <w:noProof/>
                <w:webHidden/>
              </w:rPr>
              <w:fldChar w:fldCharType="end"/>
            </w:r>
          </w:hyperlink>
        </w:p>
        <w:p w:rsidR="0054120B" w:rsidRDefault="00C15F21">
          <w:pPr>
            <w:pStyle w:val="TOC1"/>
            <w:tabs>
              <w:tab w:val="right" w:leader="dot" w:pos="9350"/>
            </w:tabs>
            <w:rPr>
              <w:rFonts w:eastAsiaTheme="minorEastAsia"/>
              <w:noProof/>
            </w:rPr>
          </w:pPr>
          <w:hyperlink w:anchor="_Toc310356023" w:history="1">
            <w:r w:rsidR="0054120B" w:rsidRPr="00DE18F6">
              <w:rPr>
                <w:rStyle w:val="Hyperlink"/>
                <w:noProof/>
              </w:rPr>
              <w:t>Study Design and Methods</w:t>
            </w:r>
            <w:r w:rsidR="0054120B">
              <w:rPr>
                <w:noProof/>
                <w:webHidden/>
              </w:rPr>
              <w:tab/>
            </w:r>
            <w:r>
              <w:rPr>
                <w:noProof/>
                <w:webHidden/>
              </w:rPr>
              <w:fldChar w:fldCharType="begin"/>
            </w:r>
            <w:r w:rsidR="0054120B">
              <w:rPr>
                <w:noProof/>
                <w:webHidden/>
              </w:rPr>
              <w:instrText xml:space="preserve"> PAGEREF _Toc310356023 \h </w:instrText>
            </w:r>
            <w:r>
              <w:rPr>
                <w:noProof/>
                <w:webHidden/>
              </w:rPr>
            </w:r>
            <w:r>
              <w:rPr>
                <w:noProof/>
                <w:webHidden/>
              </w:rPr>
              <w:fldChar w:fldCharType="separate"/>
            </w:r>
            <w:r w:rsidR="003B2B2E">
              <w:rPr>
                <w:noProof/>
                <w:webHidden/>
              </w:rPr>
              <w:t>3</w:t>
            </w:r>
            <w:r>
              <w:rPr>
                <w:noProof/>
                <w:webHidden/>
              </w:rPr>
              <w:fldChar w:fldCharType="end"/>
            </w:r>
          </w:hyperlink>
        </w:p>
        <w:p w:rsidR="0054120B" w:rsidRDefault="00C15F21">
          <w:pPr>
            <w:pStyle w:val="TOC2"/>
            <w:tabs>
              <w:tab w:val="right" w:leader="dot" w:pos="9350"/>
            </w:tabs>
            <w:rPr>
              <w:rFonts w:eastAsiaTheme="minorEastAsia"/>
              <w:noProof/>
            </w:rPr>
          </w:pPr>
          <w:hyperlink w:anchor="_Toc310356024" w:history="1">
            <w:r w:rsidR="0054120B" w:rsidRPr="00DE18F6">
              <w:rPr>
                <w:rStyle w:val="Hyperlink"/>
                <w:noProof/>
              </w:rPr>
              <w:t>Design/Study Type</w:t>
            </w:r>
            <w:r w:rsidR="0054120B">
              <w:rPr>
                <w:noProof/>
                <w:webHidden/>
              </w:rPr>
              <w:tab/>
            </w:r>
            <w:r w:rsidR="008E6AC6">
              <w:rPr>
                <w:noProof/>
                <w:webHidden/>
              </w:rPr>
              <w:t>3</w:t>
            </w:r>
          </w:hyperlink>
        </w:p>
        <w:p w:rsidR="0054120B" w:rsidRDefault="00C15F21">
          <w:pPr>
            <w:pStyle w:val="TOC3"/>
            <w:tabs>
              <w:tab w:val="right" w:leader="dot" w:pos="9350"/>
            </w:tabs>
            <w:rPr>
              <w:rFonts w:eastAsiaTheme="minorEastAsia"/>
              <w:noProof/>
            </w:rPr>
          </w:pPr>
          <w:hyperlink w:anchor="_Toc310356025" w:history="1">
            <w:r w:rsidR="0054120B" w:rsidRPr="00DE18F6">
              <w:rPr>
                <w:rStyle w:val="Hyperlink"/>
                <w:noProof/>
              </w:rPr>
              <w:t>Objectives</w:t>
            </w:r>
            <w:r w:rsidR="0054120B">
              <w:rPr>
                <w:noProof/>
                <w:webHidden/>
              </w:rPr>
              <w:tab/>
            </w:r>
            <w:r w:rsidR="008E6AC6">
              <w:rPr>
                <w:noProof/>
                <w:webHidden/>
              </w:rPr>
              <w:t>3</w:t>
            </w:r>
          </w:hyperlink>
        </w:p>
        <w:p w:rsidR="0054120B" w:rsidRDefault="00C15F21">
          <w:pPr>
            <w:pStyle w:val="TOC2"/>
            <w:tabs>
              <w:tab w:val="right" w:leader="dot" w:pos="9350"/>
            </w:tabs>
          </w:pPr>
          <w:hyperlink w:anchor="_Toc310356026" w:history="1">
            <w:r w:rsidR="0054120B" w:rsidRPr="00DE18F6">
              <w:rPr>
                <w:rStyle w:val="Hyperlink"/>
                <w:noProof/>
              </w:rPr>
              <w:t>Selection of Instruments</w:t>
            </w:r>
            <w:r w:rsidR="0054120B">
              <w:rPr>
                <w:noProof/>
                <w:webHidden/>
              </w:rPr>
              <w:tab/>
            </w:r>
            <w:r w:rsidR="00615BF2">
              <w:rPr>
                <w:noProof/>
                <w:webHidden/>
              </w:rPr>
              <w:t>4</w:t>
            </w:r>
          </w:hyperlink>
        </w:p>
        <w:p w:rsidR="00615BF2" w:rsidRPr="00615BF2" w:rsidRDefault="00615BF2" w:rsidP="00615BF2">
          <w:r>
            <w:t xml:space="preserve">     </w:t>
          </w:r>
          <w:hyperlink w:anchor="_Toc310356026" w:history="1">
            <w:r>
              <w:rPr>
                <w:rStyle w:val="Hyperlink"/>
                <w:noProof/>
              </w:rPr>
              <w:t>Intervention</w:t>
            </w:r>
            <w:r w:rsidR="00B44453">
              <w:rPr>
                <w:rStyle w:val="Hyperlink"/>
                <w:noProof/>
              </w:rPr>
              <w:t>…………………</w:t>
            </w:r>
            <w:r>
              <w:rPr>
                <w:rStyle w:val="Hyperlink"/>
                <w:noProof/>
              </w:rPr>
              <w:t xml:space="preserve"> ……………………………………………………………………………………………………………….</w:t>
            </w:r>
          </w:hyperlink>
          <w:r>
            <w:t>..... 5</w:t>
          </w:r>
        </w:p>
        <w:p w:rsidR="0054120B" w:rsidRDefault="00C15F21">
          <w:pPr>
            <w:pStyle w:val="TOC2"/>
            <w:tabs>
              <w:tab w:val="right" w:leader="dot" w:pos="9350"/>
            </w:tabs>
            <w:rPr>
              <w:rFonts w:eastAsiaTheme="minorEastAsia"/>
              <w:noProof/>
            </w:rPr>
          </w:pPr>
          <w:hyperlink w:anchor="_Toc310356027" w:history="1">
            <w:r w:rsidR="0054120B" w:rsidRPr="00DE18F6">
              <w:rPr>
                <w:rStyle w:val="Hyperlink"/>
                <w:noProof/>
              </w:rPr>
              <w:t>Description of Study Process</w:t>
            </w:r>
            <w:r w:rsidR="0054120B">
              <w:rPr>
                <w:noProof/>
                <w:webHidden/>
              </w:rPr>
              <w:tab/>
            </w:r>
            <w:r>
              <w:rPr>
                <w:noProof/>
                <w:webHidden/>
              </w:rPr>
              <w:fldChar w:fldCharType="begin"/>
            </w:r>
            <w:r w:rsidR="0054120B">
              <w:rPr>
                <w:noProof/>
                <w:webHidden/>
              </w:rPr>
              <w:instrText xml:space="preserve"> PAGEREF _Toc310356027 \h </w:instrText>
            </w:r>
            <w:r>
              <w:rPr>
                <w:noProof/>
                <w:webHidden/>
              </w:rPr>
            </w:r>
            <w:r>
              <w:rPr>
                <w:noProof/>
                <w:webHidden/>
              </w:rPr>
              <w:fldChar w:fldCharType="separate"/>
            </w:r>
            <w:r w:rsidR="003B2B2E">
              <w:rPr>
                <w:noProof/>
                <w:webHidden/>
              </w:rPr>
              <w:t>9</w:t>
            </w:r>
            <w:r>
              <w:rPr>
                <w:noProof/>
                <w:webHidden/>
              </w:rPr>
              <w:fldChar w:fldCharType="end"/>
            </w:r>
          </w:hyperlink>
        </w:p>
        <w:p w:rsidR="0054120B" w:rsidRDefault="00C15F21">
          <w:pPr>
            <w:pStyle w:val="TOC3"/>
            <w:tabs>
              <w:tab w:val="right" w:leader="dot" w:pos="9350"/>
            </w:tabs>
            <w:rPr>
              <w:rFonts w:eastAsiaTheme="minorEastAsia"/>
              <w:noProof/>
            </w:rPr>
          </w:pPr>
          <w:hyperlink w:anchor="_Toc310356028" w:history="1">
            <w:r w:rsidR="0054120B" w:rsidRPr="00DE18F6">
              <w:rPr>
                <w:rStyle w:val="Hyperlink"/>
                <w:noProof/>
              </w:rPr>
              <w:t>Administration of Instruments</w:t>
            </w:r>
            <w:r w:rsidR="0054120B">
              <w:rPr>
                <w:noProof/>
                <w:webHidden/>
              </w:rPr>
              <w:tab/>
            </w:r>
            <w:r>
              <w:rPr>
                <w:noProof/>
                <w:webHidden/>
              </w:rPr>
              <w:fldChar w:fldCharType="begin"/>
            </w:r>
            <w:r w:rsidR="0054120B">
              <w:rPr>
                <w:noProof/>
                <w:webHidden/>
              </w:rPr>
              <w:instrText xml:space="preserve"> PAGEREF _Toc310356028 \h </w:instrText>
            </w:r>
            <w:r>
              <w:rPr>
                <w:noProof/>
                <w:webHidden/>
              </w:rPr>
            </w:r>
            <w:r>
              <w:rPr>
                <w:noProof/>
                <w:webHidden/>
              </w:rPr>
              <w:fldChar w:fldCharType="separate"/>
            </w:r>
            <w:r w:rsidR="003B2B2E">
              <w:rPr>
                <w:noProof/>
                <w:webHidden/>
              </w:rPr>
              <w:t>9</w:t>
            </w:r>
            <w:r>
              <w:rPr>
                <w:noProof/>
                <w:webHidden/>
              </w:rPr>
              <w:fldChar w:fldCharType="end"/>
            </w:r>
          </w:hyperlink>
        </w:p>
        <w:p w:rsidR="0054120B" w:rsidRDefault="00C15F21">
          <w:pPr>
            <w:pStyle w:val="TOC3"/>
            <w:tabs>
              <w:tab w:val="right" w:leader="dot" w:pos="9350"/>
            </w:tabs>
            <w:rPr>
              <w:rFonts w:eastAsiaTheme="minorEastAsia"/>
              <w:noProof/>
            </w:rPr>
          </w:pPr>
          <w:hyperlink w:anchor="_Toc310356029" w:history="1">
            <w:r w:rsidR="0054120B" w:rsidRPr="00DE18F6">
              <w:rPr>
                <w:rStyle w:val="Hyperlink"/>
                <w:noProof/>
              </w:rPr>
              <w:t>Intervention / Demonstration</w:t>
            </w:r>
            <w:r w:rsidR="0054120B">
              <w:rPr>
                <w:noProof/>
                <w:webHidden/>
              </w:rPr>
              <w:tab/>
            </w:r>
            <w:r>
              <w:rPr>
                <w:noProof/>
                <w:webHidden/>
              </w:rPr>
              <w:fldChar w:fldCharType="begin"/>
            </w:r>
            <w:r w:rsidR="0054120B">
              <w:rPr>
                <w:noProof/>
                <w:webHidden/>
              </w:rPr>
              <w:instrText xml:space="preserve"> PAGEREF _Toc310356029 \h </w:instrText>
            </w:r>
            <w:r>
              <w:rPr>
                <w:noProof/>
                <w:webHidden/>
              </w:rPr>
            </w:r>
            <w:r>
              <w:rPr>
                <w:noProof/>
                <w:webHidden/>
              </w:rPr>
              <w:fldChar w:fldCharType="separate"/>
            </w:r>
            <w:r w:rsidR="003B2B2E">
              <w:rPr>
                <w:noProof/>
                <w:webHidden/>
              </w:rPr>
              <w:t>9</w:t>
            </w:r>
            <w:r>
              <w:rPr>
                <w:noProof/>
                <w:webHidden/>
              </w:rPr>
              <w:fldChar w:fldCharType="end"/>
            </w:r>
          </w:hyperlink>
        </w:p>
        <w:p w:rsidR="0054120B" w:rsidRDefault="00C15F21">
          <w:pPr>
            <w:pStyle w:val="TOC2"/>
            <w:tabs>
              <w:tab w:val="right" w:leader="dot" w:pos="9350"/>
            </w:tabs>
            <w:rPr>
              <w:rFonts w:eastAsiaTheme="minorEastAsia"/>
              <w:noProof/>
            </w:rPr>
          </w:pPr>
          <w:hyperlink w:anchor="_Toc310356030" w:history="1">
            <w:r w:rsidR="0054120B" w:rsidRPr="00DE18F6">
              <w:rPr>
                <w:rStyle w:val="Hyperlink"/>
                <w:noProof/>
              </w:rPr>
              <w:t>Statistical Analysis</w:t>
            </w:r>
            <w:r w:rsidR="0054120B">
              <w:rPr>
                <w:noProof/>
                <w:webHidden/>
              </w:rPr>
              <w:tab/>
            </w:r>
            <w:r>
              <w:rPr>
                <w:noProof/>
                <w:webHidden/>
              </w:rPr>
              <w:fldChar w:fldCharType="begin"/>
            </w:r>
            <w:r w:rsidR="0054120B">
              <w:rPr>
                <w:noProof/>
                <w:webHidden/>
              </w:rPr>
              <w:instrText xml:space="preserve"> PAGEREF _Toc310356030 \h </w:instrText>
            </w:r>
            <w:r>
              <w:rPr>
                <w:noProof/>
                <w:webHidden/>
              </w:rPr>
            </w:r>
            <w:r>
              <w:rPr>
                <w:noProof/>
                <w:webHidden/>
              </w:rPr>
              <w:fldChar w:fldCharType="separate"/>
            </w:r>
            <w:r w:rsidR="003B2B2E">
              <w:rPr>
                <w:noProof/>
                <w:webHidden/>
              </w:rPr>
              <w:t>9</w:t>
            </w:r>
            <w:r>
              <w:rPr>
                <w:noProof/>
                <w:webHidden/>
              </w:rPr>
              <w:fldChar w:fldCharType="end"/>
            </w:r>
          </w:hyperlink>
        </w:p>
        <w:p w:rsidR="0054120B" w:rsidRDefault="00C15F21">
          <w:pPr>
            <w:pStyle w:val="TOC3"/>
            <w:tabs>
              <w:tab w:val="right" w:leader="dot" w:pos="9350"/>
            </w:tabs>
            <w:rPr>
              <w:rFonts w:eastAsiaTheme="minorEastAsia"/>
              <w:noProof/>
            </w:rPr>
          </w:pPr>
          <w:hyperlink w:anchor="_Toc310356031" w:history="1">
            <w:r w:rsidR="0054120B" w:rsidRPr="00DE18F6">
              <w:rPr>
                <w:rStyle w:val="Hyperlink"/>
                <w:noProof/>
              </w:rPr>
              <w:t>Primary and Secondary Endpoints</w:t>
            </w:r>
            <w:r w:rsidR="0054120B">
              <w:rPr>
                <w:noProof/>
                <w:webHidden/>
              </w:rPr>
              <w:tab/>
            </w:r>
            <w:r>
              <w:rPr>
                <w:noProof/>
                <w:webHidden/>
              </w:rPr>
              <w:fldChar w:fldCharType="begin"/>
            </w:r>
            <w:r w:rsidR="0054120B">
              <w:rPr>
                <w:noProof/>
                <w:webHidden/>
              </w:rPr>
              <w:instrText xml:space="preserve"> PAGEREF _Toc310356031 \h </w:instrText>
            </w:r>
            <w:r>
              <w:rPr>
                <w:noProof/>
                <w:webHidden/>
              </w:rPr>
            </w:r>
            <w:r>
              <w:rPr>
                <w:noProof/>
                <w:webHidden/>
              </w:rPr>
              <w:fldChar w:fldCharType="separate"/>
            </w:r>
            <w:r w:rsidR="003B2B2E">
              <w:rPr>
                <w:noProof/>
                <w:webHidden/>
              </w:rPr>
              <w:t>9</w:t>
            </w:r>
            <w:r>
              <w:rPr>
                <w:noProof/>
                <w:webHidden/>
              </w:rPr>
              <w:fldChar w:fldCharType="end"/>
            </w:r>
          </w:hyperlink>
        </w:p>
        <w:p w:rsidR="0054120B" w:rsidRDefault="00C15F21">
          <w:pPr>
            <w:pStyle w:val="TOC3"/>
            <w:tabs>
              <w:tab w:val="right" w:leader="dot" w:pos="9350"/>
            </w:tabs>
            <w:rPr>
              <w:rFonts w:eastAsiaTheme="minorEastAsia"/>
              <w:noProof/>
            </w:rPr>
          </w:pPr>
          <w:hyperlink w:anchor="_Toc310356032" w:history="1">
            <w:r w:rsidR="0054120B" w:rsidRPr="00DE18F6">
              <w:rPr>
                <w:rStyle w:val="Hyperlink"/>
                <w:noProof/>
              </w:rPr>
              <w:t>Sample Size</w:t>
            </w:r>
            <w:r w:rsidR="0054120B">
              <w:rPr>
                <w:noProof/>
                <w:webHidden/>
              </w:rPr>
              <w:tab/>
            </w:r>
            <w:r>
              <w:rPr>
                <w:noProof/>
                <w:webHidden/>
              </w:rPr>
              <w:fldChar w:fldCharType="begin"/>
            </w:r>
            <w:r w:rsidR="0054120B">
              <w:rPr>
                <w:noProof/>
                <w:webHidden/>
              </w:rPr>
              <w:instrText xml:space="preserve"> PAGEREF _Toc310356032 \h </w:instrText>
            </w:r>
            <w:r>
              <w:rPr>
                <w:noProof/>
                <w:webHidden/>
              </w:rPr>
            </w:r>
            <w:r>
              <w:rPr>
                <w:noProof/>
                <w:webHidden/>
              </w:rPr>
              <w:fldChar w:fldCharType="separate"/>
            </w:r>
            <w:r w:rsidR="003B2B2E">
              <w:rPr>
                <w:noProof/>
                <w:webHidden/>
              </w:rPr>
              <w:t>10</w:t>
            </w:r>
            <w:r>
              <w:rPr>
                <w:noProof/>
                <w:webHidden/>
              </w:rPr>
              <w:fldChar w:fldCharType="end"/>
            </w:r>
          </w:hyperlink>
        </w:p>
        <w:p w:rsidR="0054120B" w:rsidRDefault="00C15F21">
          <w:pPr>
            <w:pStyle w:val="TOC1"/>
            <w:tabs>
              <w:tab w:val="right" w:leader="dot" w:pos="9350"/>
            </w:tabs>
            <w:rPr>
              <w:rFonts w:eastAsiaTheme="minorEastAsia"/>
              <w:noProof/>
            </w:rPr>
          </w:pPr>
          <w:hyperlink w:anchor="_Toc310356033" w:history="1">
            <w:r w:rsidR="0054120B" w:rsidRPr="00DE18F6">
              <w:rPr>
                <w:rStyle w:val="Hyperlink"/>
                <w:noProof/>
              </w:rPr>
              <w:t>Results</w:t>
            </w:r>
            <w:r w:rsidR="0054120B">
              <w:rPr>
                <w:noProof/>
                <w:webHidden/>
              </w:rPr>
              <w:tab/>
            </w:r>
            <w:r>
              <w:rPr>
                <w:noProof/>
                <w:webHidden/>
              </w:rPr>
              <w:fldChar w:fldCharType="begin"/>
            </w:r>
            <w:r w:rsidR="0054120B">
              <w:rPr>
                <w:noProof/>
                <w:webHidden/>
              </w:rPr>
              <w:instrText xml:space="preserve"> PAGEREF _Toc310356033 \h </w:instrText>
            </w:r>
            <w:r>
              <w:rPr>
                <w:noProof/>
                <w:webHidden/>
              </w:rPr>
            </w:r>
            <w:r>
              <w:rPr>
                <w:noProof/>
                <w:webHidden/>
              </w:rPr>
              <w:fldChar w:fldCharType="separate"/>
            </w:r>
            <w:r w:rsidR="003B2B2E">
              <w:rPr>
                <w:noProof/>
                <w:webHidden/>
              </w:rPr>
              <w:t>10</w:t>
            </w:r>
            <w:r>
              <w:rPr>
                <w:noProof/>
                <w:webHidden/>
              </w:rPr>
              <w:fldChar w:fldCharType="end"/>
            </w:r>
          </w:hyperlink>
        </w:p>
        <w:p w:rsidR="0054120B" w:rsidRDefault="00C15F21">
          <w:pPr>
            <w:pStyle w:val="TOC3"/>
            <w:tabs>
              <w:tab w:val="right" w:leader="dot" w:pos="9350"/>
            </w:tabs>
            <w:rPr>
              <w:rFonts w:eastAsiaTheme="minorEastAsia"/>
              <w:noProof/>
            </w:rPr>
          </w:pPr>
          <w:hyperlink w:anchor="_Toc310356034" w:history="1">
            <w:r w:rsidR="0054120B" w:rsidRPr="00DE18F6">
              <w:rPr>
                <w:rStyle w:val="Hyperlink"/>
                <w:noProof/>
              </w:rPr>
              <w:t>Demographics</w:t>
            </w:r>
            <w:r w:rsidR="0054120B">
              <w:rPr>
                <w:noProof/>
                <w:webHidden/>
              </w:rPr>
              <w:tab/>
            </w:r>
            <w:r>
              <w:rPr>
                <w:noProof/>
                <w:webHidden/>
              </w:rPr>
              <w:fldChar w:fldCharType="begin"/>
            </w:r>
            <w:r w:rsidR="0054120B">
              <w:rPr>
                <w:noProof/>
                <w:webHidden/>
              </w:rPr>
              <w:instrText xml:space="preserve"> PAGEREF _Toc310356034 \h </w:instrText>
            </w:r>
            <w:r>
              <w:rPr>
                <w:noProof/>
                <w:webHidden/>
              </w:rPr>
            </w:r>
            <w:r>
              <w:rPr>
                <w:noProof/>
                <w:webHidden/>
              </w:rPr>
              <w:fldChar w:fldCharType="separate"/>
            </w:r>
            <w:r w:rsidR="003B2B2E">
              <w:rPr>
                <w:noProof/>
                <w:webHidden/>
              </w:rPr>
              <w:t>10</w:t>
            </w:r>
            <w:r>
              <w:rPr>
                <w:noProof/>
                <w:webHidden/>
              </w:rPr>
              <w:fldChar w:fldCharType="end"/>
            </w:r>
          </w:hyperlink>
        </w:p>
        <w:p w:rsidR="0054120B" w:rsidRDefault="00C15F21">
          <w:pPr>
            <w:pStyle w:val="TOC3"/>
            <w:tabs>
              <w:tab w:val="right" w:leader="dot" w:pos="9350"/>
            </w:tabs>
            <w:rPr>
              <w:rFonts w:eastAsiaTheme="minorEastAsia"/>
              <w:noProof/>
            </w:rPr>
          </w:pPr>
          <w:hyperlink w:anchor="_Toc310356035" w:history="1">
            <w:r w:rsidR="0054120B" w:rsidRPr="00DE18F6">
              <w:rPr>
                <w:rStyle w:val="Hyperlink"/>
                <w:noProof/>
              </w:rPr>
              <w:t>Computer Use</w:t>
            </w:r>
            <w:r w:rsidR="0054120B">
              <w:rPr>
                <w:noProof/>
                <w:webHidden/>
              </w:rPr>
              <w:tab/>
            </w:r>
            <w:r>
              <w:rPr>
                <w:noProof/>
                <w:webHidden/>
              </w:rPr>
              <w:fldChar w:fldCharType="begin"/>
            </w:r>
            <w:r w:rsidR="0054120B">
              <w:rPr>
                <w:noProof/>
                <w:webHidden/>
              </w:rPr>
              <w:instrText xml:space="preserve"> PAGEREF _Toc310356035 \h </w:instrText>
            </w:r>
            <w:r>
              <w:rPr>
                <w:noProof/>
                <w:webHidden/>
              </w:rPr>
            </w:r>
            <w:r>
              <w:rPr>
                <w:noProof/>
                <w:webHidden/>
              </w:rPr>
              <w:fldChar w:fldCharType="separate"/>
            </w:r>
            <w:r w:rsidR="003B2B2E">
              <w:rPr>
                <w:noProof/>
                <w:webHidden/>
              </w:rPr>
              <w:t>1</w:t>
            </w:r>
            <w:r>
              <w:rPr>
                <w:noProof/>
                <w:webHidden/>
              </w:rPr>
              <w:fldChar w:fldCharType="end"/>
            </w:r>
          </w:hyperlink>
          <w:r w:rsidR="002847EE">
            <w:t>1</w:t>
          </w:r>
        </w:p>
        <w:p w:rsidR="0054120B" w:rsidRDefault="00C15F21">
          <w:pPr>
            <w:pStyle w:val="TOC3"/>
            <w:tabs>
              <w:tab w:val="right" w:leader="dot" w:pos="9350"/>
            </w:tabs>
          </w:pPr>
          <w:hyperlink w:anchor="_Toc310356036" w:history="1">
            <w:r w:rsidR="0054120B" w:rsidRPr="00DE18F6">
              <w:rPr>
                <w:rStyle w:val="Hyperlink"/>
                <w:noProof/>
              </w:rPr>
              <w:t>Use of Simulation and Interactive Medical Education Software</w:t>
            </w:r>
            <w:r w:rsidR="0054120B">
              <w:rPr>
                <w:noProof/>
                <w:webHidden/>
              </w:rPr>
              <w:tab/>
            </w:r>
            <w:r>
              <w:rPr>
                <w:noProof/>
                <w:webHidden/>
              </w:rPr>
              <w:fldChar w:fldCharType="begin"/>
            </w:r>
            <w:r w:rsidR="0054120B">
              <w:rPr>
                <w:noProof/>
                <w:webHidden/>
              </w:rPr>
              <w:instrText xml:space="preserve"> PAGEREF _Toc310356036 \h </w:instrText>
            </w:r>
            <w:r>
              <w:rPr>
                <w:noProof/>
                <w:webHidden/>
              </w:rPr>
            </w:r>
            <w:r>
              <w:rPr>
                <w:noProof/>
                <w:webHidden/>
              </w:rPr>
              <w:fldChar w:fldCharType="separate"/>
            </w:r>
            <w:r w:rsidR="003B2B2E">
              <w:rPr>
                <w:noProof/>
                <w:webHidden/>
              </w:rPr>
              <w:t>12</w:t>
            </w:r>
            <w:r>
              <w:rPr>
                <w:noProof/>
                <w:webHidden/>
              </w:rPr>
              <w:fldChar w:fldCharType="end"/>
            </w:r>
          </w:hyperlink>
        </w:p>
        <w:p w:rsidR="00804C92" w:rsidRPr="00804C92" w:rsidRDefault="00804C92" w:rsidP="00072E5D">
          <w:pPr>
            <w:ind w:firstLine="440"/>
          </w:pPr>
          <w:r>
            <w:t xml:space="preserve">Experience with Cricothyrotomy and Needle </w:t>
          </w:r>
          <w:proofErr w:type="spellStart"/>
          <w:r>
            <w:t>Thoracostomy</w:t>
          </w:r>
          <w:proofErr w:type="spellEnd"/>
          <w:r>
            <w:t>……………………………………………</w:t>
          </w:r>
          <w:r w:rsidR="00B16466">
            <w:t xml:space="preserve">…………… </w:t>
          </w:r>
          <w:r w:rsidR="00072E5D">
            <w:rPr>
              <w:webHidden/>
            </w:rPr>
            <w:t>13</w:t>
          </w:r>
        </w:p>
        <w:p w:rsidR="0054120B" w:rsidRDefault="00C15F21">
          <w:pPr>
            <w:pStyle w:val="TOC2"/>
            <w:tabs>
              <w:tab w:val="right" w:leader="dot" w:pos="9350"/>
            </w:tabs>
            <w:rPr>
              <w:rFonts w:eastAsiaTheme="minorEastAsia"/>
              <w:noProof/>
            </w:rPr>
          </w:pPr>
          <w:hyperlink w:anchor="_Toc310356037" w:history="1">
            <w:r w:rsidR="0054120B" w:rsidRPr="00DE18F6">
              <w:rPr>
                <w:rStyle w:val="Hyperlink"/>
                <w:noProof/>
              </w:rPr>
              <w:t>Participant Survey</w:t>
            </w:r>
            <w:r w:rsidR="0054120B">
              <w:rPr>
                <w:noProof/>
                <w:webHidden/>
              </w:rPr>
              <w:tab/>
            </w:r>
          </w:hyperlink>
          <w:r w:rsidR="00072E5D">
            <w:t>1</w:t>
          </w:r>
          <w:r w:rsidR="002847EE">
            <w:t>4</w:t>
          </w:r>
        </w:p>
        <w:p w:rsidR="0054120B" w:rsidRDefault="00C15F21">
          <w:pPr>
            <w:pStyle w:val="TOC3"/>
            <w:tabs>
              <w:tab w:val="right" w:leader="dot" w:pos="9350"/>
            </w:tabs>
            <w:rPr>
              <w:rFonts w:eastAsiaTheme="minorEastAsia"/>
              <w:noProof/>
            </w:rPr>
          </w:pPr>
          <w:hyperlink w:anchor="_Toc310356038" w:history="1">
            <w:r w:rsidR="0054120B" w:rsidRPr="00DE18F6">
              <w:rPr>
                <w:rStyle w:val="Hyperlink"/>
                <w:noProof/>
              </w:rPr>
              <w:t xml:space="preserve">Section 1. </w:t>
            </w:r>
            <w:r w:rsidR="00B16466">
              <w:rPr>
                <w:rStyle w:val="Hyperlink"/>
                <w:noProof/>
              </w:rPr>
              <w:t>Surgical Cricothyrotomy</w:t>
            </w:r>
            <w:r w:rsidR="0054120B">
              <w:rPr>
                <w:noProof/>
                <w:webHidden/>
              </w:rPr>
              <w:tab/>
            </w:r>
            <w:r>
              <w:rPr>
                <w:noProof/>
                <w:webHidden/>
              </w:rPr>
              <w:fldChar w:fldCharType="begin"/>
            </w:r>
            <w:r w:rsidR="0054120B">
              <w:rPr>
                <w:noProof/>
                <w:webHidden/>
              </w:rPr>
              <w:instrText xml:space="preserve"> PAGEREF _Toc310356038 \h </w:instrText>
            </w:r>
            <w:r>
              <w:rPr>
                <w:noProof/>
                <w:webHidden/>
              </w:rPr>
            </w:r>
            <w:r>
              <w:rPr>
                <w:noProof/>
                <w:webHidden/>
              </w:rPr>
              <w:fldChar w:fldCharType="separate"/>
            </w:r>
            <w:r w:rsidR="003B2B2E">
              <w:rPr>
                <w:noProof/>
                <w:webHidden/>
              </w:rPr>
              <w:t>14</w:t>
            </w:r>
            <w:r>
              <w:rPr>
                <w:noProof/>
                <w:webHidden/>
              </w:rPr>
              <w:fldChar w:fldCharType="end"/>
            </w:r>
          </w:hyperlink>
        </w:p>
        <w:p w:rsidR="0054120B" w:rsidRDefault="00C15F21">
          <w:pPr>
            <w:pStyle w:val="TOC3"/>
            <w:tabs>
              <w:tab w:val="right" w:leader="dot" w:pos="9350"/>
            </w:tabs>
            <w:rPr>
              <w:rFonts w:eastAsiaTheme="minorEastAsia"/>
              <w:noProof/>
            </w:rPr>
          </w:pPr>
          <w:hyperlink w:anchor="_Toc310356039" w:history="1">
            <w:r w:rsidR="0054120B" w:rsidRPr="00DE18F6">
              <w:rPr>
                <w:rStyle w:val="Hyperlink"/>
                <w:noProof/>
              </w:rPr>
              <w:t>Section 2.</w:t>
            </w:r>
            <w:r w:rsidR="00B16466">
              <w:rPr>
                <w:rStyle w:val="Hyperlink"/>
                <w:noProof/>
              </w:rPr>
              <w:t xml:space="preserve"> Needle Thoracostomy</w:t>
            </w:r>
            <w:r w:rsidR="0054120B">
              <w:rPr>
                <w:noProof/>
                <w:webHidden/>
              </w:rPr>
              <w:tab/>
            </w:r>
            <w:r>
              <w:rPr>
                <w:noProof/>
                <w:webHidden/>
              </w:rPr>
              <w:fldChar w:fldCharType="begin"/>
            </w:r>
            <w:r w:rsidR="0054120B">
              <w:rPr>
                <w:noProof/>
                <w:webHidden/>
              </w:rPr>
              <w:instrText xml:space="preserve"> PAGEREF _Toc310356039 \h </w:instrText>
            </w:r>
            <w:r>
              <w:rPr>
                <w:noProof/>
                <w:webHidden/>
              </w:rPr>
            </w:r>
            <w:r>
              <w:rPr>
                <w:noProof/>
                <w:webHidden/>
              </w:rPr>
              <w:fldChar w:fldCharType="separate"/>
            </w:r>
            <w:r w:rsidR="003B2B2E">
              <w:rPr>
                <w:noProof/>
                <w:webHidden/>
              </w:rPr>
              <w:t>15</w:t>
            </w:r>
            <w:r>
              <w:rPr>
                <w:noProof/>
                <w:webHidden/>
              </w:rPr>
              <w:fldChar w:fldCharType="end"/>
            </w:r>
          </w:hyperlink>
        </w:p>
        <w:p w:rsidR="0054120B" w:rsidRDefault="00C15F21">
          <w:pPr>
            <w:pStyle w:val="TOC3"/>
            <w:tabs>
              <w:tab w:val="right" w:leader="dot" w:pos="9350"/>
            </w:tabs>
          </w:pPr>
          <w:hyperlink w:anchor="_Toc310356040" w:history="1">
            <w:r w:rsidR="0054120B" w:rsidRPr="00DE18F6">
              <w:rPr>
                <w:rStyle w:val="Hyperlink"/>
                <w:noProof/>
              </w:rPr>
              <w:t>Section 3. Open-Ended Questions</w:t>
            </w:r>
            <w:r w:rsidR="0054120B">
              <w:rPr>
                <w:noProof/>
                <w:webHidden/>
              </w:rPr>
              <w:tab/>
            </w:r>
            <w:r>
              <w:rPr>
                <w:noProof/>
                <w:webHidden/>
              </w:rPr>
              <w:fldChar w:fldCharType="begin"/>
            </w:r>
            <w:r w:rsidR="0054120B">
              <w:rPr>
                <w:noProof/>
                <w:webHidden/>
              </w:rPr>
              <w:instrText xml:space="preserve"> PAGEREF _Toc310356040 \h </w:instrText>
            </w:r>
            <w:r>
              <w:rPr>
                <w:noProof/>
                <w:webHidden/>
              </w:rPr>
            </w:r>
            <w:r>
              <w:rPr>
                <w:noProof/>
                <w:webHidden/>
              </w:rPr>
              <w:fldChar w:fldCharType="separate"/>
            </w:r>
            <w:r w:rsidR="003B2B2E">
              <w:rPr>
                <w:noProof/>
                <w:webHidden/>
              </w:rPr>
              <w:t>15</w:t>
            </w:r>
            <w:r>
              <w:rPr>
                <w:noProof/>
                <w:webHidden/>
              </w:rPr>
              <w:fldChar w:fldCharType="end"/>
            </w:r>
          </w:hyperlink>
        </w:p>
        <w:p w:rsidR="00D92A95" w:rsidRPr="00D92A95" w:rsidRDefault="00D92A95" w:rsidP="00D92A95">
          <w:r>
            <w:t xml:space="preserve">   Skills Assessments……………………………………………………………………………………………………………………………… 1</w:t>
          </w:r>
          <w:r w:rsidR="002847EE">
            <w:t>6</w:t>
          </w:r>
        </w:p>
        <w:p w:rsidR="0054120B" w:rsidRDefault="00C15F21">
          <w:pPr>
            <w:pStyle w:val="TOC2"/>
            <w:tabs>
              <w:tab w:val="right" w:leader="dot" w:pos="9350"/>
            </w:tabs>
            <w:rPr>
              <w:rFonts w:eastAsiaTheme="minorEastAsia"/>
              <w:noProof/>
            </w:rPr>
          </w:pPr>
          <w:hyperlink w:anchor="_Toc310356041" w:history="1">
            <w:r w:rsidR="0054120B" w:rsidRPr="00DE18F6">
              <w:rPr>
                <w:rStyle w:val="Hyperlink"/>
                <w:noProof/>
              </w:rPr>
              <w:t>Discussion</w:t>
            </w:r>
            <w:r w:rsidR="0054120B">
              <w:rPr>
                <w:noProof/>
                <w:webHidden/>
              </w:rPr>
              <w:tab/>
            </w:r>
            <w:r>
              <w:rPr>
                <w:noProof/>
                <w:webHidden/>
              </w:rPr>
              <w:fldChar w:fldCharType="begin"/>
            </w:r>
            <w:r w:rsidR="0054120B">
              <w:rPr>
                <w:noProof/>
                <w:webHidden/>
              </w:rPr>
              <w:instrText xml:space="preserve"> PAGEREF _Toc310356041 \h </w:instrText>
            </w:r>
            <w:r>
              <w:rPr>
                <w:noProof/>
                <w:webHidden/>
              </w:rPr>
            </w:r>
            <w:r>
              <w:rPr>
                <w:noProof/>
                <w:webHidden/>
              </w:rPr>
              <w:fldChar w:fldCharType="separate"/>
            </w:r>
            <w:r w:rsidR="003B2B2E">
              <w:rPr>
                <w:noProof/>
                <w:webHidden/>
              </w:rPr>
              <w:t>16</w:t>
            </w:r>
            <w:r>
              <w:rPr>
                <w:noProof/>
                <w:webHidden/>
              </w:rPr>
              <w:fldChar w:fldCharType="end"/>
            </w:r>
          </w:hyperlink>
        </w:p>
        <w:p w:rsidR="0054120B" w:rsidRDefault="00C15F21">
          <w:pPr>
            <w:pStyle w:val="TOC3"/>
            <w:tabs>
              <w:tab w:val="right" w:leader="dot" w:pos="9350"/>
            </w:tabs>
            <w:rPr>
              <w:rFonts w:eastAsiaTheme="minorEastAsia"/>
              <w:noProof/>
            </w:rPr>
          </w:pPr>
          <w:hyperlink w:anchor="_Toc310356042" w:history="1">
            <w:r w:rsidR="0054120B" w:rsidRPr="00DE18F6">
              <w:rPr>
                <w:rStyle w:val="Hyperlink"/>
                <w:noProof/>
              </w:rPr>
              <w:t>Conclusion</w:t>
            </w:r>
            <w:r w:rsidR="0054120B">
              <w:rPr>
                <w:noProof/>
                <w:webHidden/>
              </w:rPr>
              <w:tab/>
            </w:r>
            <w:r>
              <w:rPr>
                <w:noProof/>
                <w:webHidden/>
              </w:rPr>
              <w:fldChar w:fldCharType="begin"/>
            </w:r>
            <w:r w:rsidR="0054120B">
              <w:rPr>
                <w:noProof/>
                <w:webHidden/>
              </w:rPr>
              <w:instrText xml:space="preserve"> PAGEREF _Toc310356042 \h </w:instrText>
            </w:r>
            <w:r>
              <w:rPr>
                <w:noProof/>
                <w:webHidden/>
              </w:rPr>
            </w:r>
            <w:r>
              <w:rPr>
                <w:noProof/>
                <w:webHidden/>
              </w:rPr>
              <w:fldChar w:fldCharType="separate"/>
            </w:r>
            <w:r w:rsidR="003B2B2E">
              <w:rPr>
                <w:noProof/>
                <w:webHidden/>
              </w:rPr>
              <w:t>17</w:t>
            </w:r>
            <w:r>
              <w:rPr>
                <w:noProof/>
                <w:webHidden/>
              </w:rPr>
              <w:fldChar w:fldCharType="end"/>
            </w:r>
          </w:hyperlink>
        </w:p>
        <w:p w:rsidR="0054120B" w:rsidRDefault="00C15F21">
          <w:pPr>
            <w:pStyle w:val="TOC1"/>
            <w:tabs>
              <w:tab w:val="right" w:leader="dot" w:pos="9350"/>
            </w:tabs>
            <w:rPr>
              <w:rFonts w:eastAsiaTheme="minorEastAsia"/>
              <w:noProof/>
            </w:rPr>
          </w:pPr>
          <w:hyperlink w:anchor="_Toc310356043" w:history="1">
            <w:r w:rsidR="0054120B" w:rsidRPr="00DE18F6">
              <w:rPr>
                <w:rStyle w:val="Hyperlink"/>
                <w:noProof/>
              </w:rPr>
              <w:t>References</w:t>
            </w:r>
            <w:r w:rsidR="0054120B">
              <w:rPr>
                <w:noProof/>
                <w:webHidden/>
              </w:rPr>
              <w:tab/>
            </w:r>
            <w:r>
              <w:rPr>
                <w:noProof/>
                <w:webHidden/>
              </w:rPr>
              <w:fldChar w:fldCharType="begin"/>
            </w:r>
            <w:r w:rsidR="0054120B">
              <w:rPr>
                <w:noProof/>
                <w:webHidden/>
              </w:rPr>
              <w:instrText xml:space="preserve"> PAGEREF _Toc310356043 \h </w:instrText>
            </w:r>
            <w:r>
              <w:rPr>
                <w:noProof/>
                <w:webHidden/>
              </w:rPr>
            </w:r>
            <w:r>
              <w:rPr>
                <w:noProof/>
                <w:webHidden/>
              </w:rPr>
              <w:fldChar w:fldCharType="separate"/>
            </w:r>
            <w:r w:rsidR="003B2B2E">
              <w:rPr>
                <w:noProof/>
                <w:webHidden/>
              </w:rPr>
              <w:t>18</w:t>
            </w:r>
            <w:r>
              <w:rPr>
                <w:noProof/>
                <w:webHidden/>
              </w:rPr>
              <w:fldChar w:fldCharType="end"/>
            </w:r>
          </w:hyperlink>
        </w:p>
        <w:p w:rsidR="004302E7" w:rsidRDefault="00C15F21">
          <w:r>
            <w:fldChar w:fldCharType="end"/>
          </w:r>
        </w:p>
      </w:sdtContent>
    </w:sdt>
    <w:p w:rsidR="00467C42" w:rsidRDefault="00467C42" w:rsidP="00467C42">
      <w:pPr>
        <w:pStyle w:val="Heading1"/>
      </w:pPr>
      <w:r>
        <w:lastRenderedPageBreak/>
        <w:t>List of Tables</w:t>
      </w:r>
    </w:p>
    <w:p w:rsidR="00F64147" w:rsidRDefault="00C15F21">
      <w:pPr>
        <w:pStyle w:val="TableofFigures"/>
        <w:tabs>
          <w:tab w:val="right" w:leader="dot" w:pos="9350"/>
        </w:tabs>
        <w:rPr>
          <w:rFonts w:eastAsiaTheme="minorEastAsia"/>
          <w:noProof/>
        </w:rPr>
      </w:pPr>
      <w:r w:rsidRPr="00C15F21">
        <w:fldChar w:fldCharType="begin"/>
      </w:r>
      <w:r w:rsidR="00FC77D2">
        <w:instrText xml:space="preserve"> TOC \h \z \c "Table" </w:instrText>
      </w:r>
      <w:r w:rsidRPr="00C15F21">
        <w:fldChar w:fldCharType="separate"/>
      </w:r>
      <w:hyperlink w:anchor="_Toc310353504" w:history="1">
        <w:r w:rsidR="00F64147" w:rsidRPr="00CB7305">
          <w:rPr>
            <w:rStyle w:val="Hyperlink"/>
            <w:noProof/>
          </w:rPr>
          <w:t>Table 1. Age of participants</w:t>
        </w:r>
        <w:r w:rsidR="00F64147">
          <w:rPr>
            <w:noProof/>
            <w:webHidden/>
          </w:rPr>
          <w:tab/>
        </w:r>
        <w:r>
          <w:rPr>
            <w:noProof/>
            <w:webHidden/>
          </w:rPr>
          <w:fldChar w:fldCharType="begin"/>
        </w:r>
        <w:r w:rsidR="00F64147">
          <w:rPr>
            <w:noProof/>
            <w:webHidden/>
          </w:rPr>
          <w:instrText xml:space="preserve"> PAGEREF _Toc310353504 \h </w:instrText>
        </w:r>
        <w:r>
          <w:rPr>
            <w:noProof/>
            <w:webHidden/>
          </w:rPr>
        </w:r>
        <w:r>
          <w:rPr>
            <w:noProof/>
            <w:webHidden/>
          </w:rPr>
          <w:fldChar w:fldCharType="separate"/>
        </w:r>
        <w:r w:rsidR="003B2B2E">
          <w:rPr>
            <w:noProof/>
            <w:webHidden/>
          </w:rPr>
          <w:t>10</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05" w:history="1">
        <w:r w:rsidR="00F64147" w:rsidRPr="00CB7305">
          <w:rPr>
            <w:rStyle w:val="Hyperlink"/>
            <w:noProof/>
          </w:rPr>
          <w:t>Table 2. Sex distribution of participants</w:t>
        </w:r>
        <w:r w:rsidR="00F64147">
          <w:rPr>
            <w:noProof/>
            <w:webHidden/>
          </w:rPr>
          <w:tab/>
        </w:r>
        <w:r>
          <w:rPr>
            <w:noProof/>
            <w:webHidden/>
          </w:rPr>
          <w:fldChar w:fldCharType="begin"/>
        </w:r>
        <w:r w:rsidR="00F64147">
          <w:rPr>
            <w:noProof/>
            <w:webHidden/>
          </w:rPr>
          <w:instrText xml:space="preserve"> PAGEREF _Toc310353505 \h </w:instrText>
        </w:r>
        <w:r>
          <w:rPr>
            <w:noProof/>
            <w:webHidden/>
          </w:rPr>
        </w:r>
        <w:r>
          <w:rPr>
            <w:noProof/>
            <w:webHidden/>
          </w:rPr>
          <w:fldChar w:fldCharType="separate"/>
        </w:r>
        <w:r w:rsidR="003B2B2E">
          <w:rPr>
            <w:noProof/>
            <w:webHidden/>
          </w:rPr>
          <w:t>10</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06" w:history="1">
        <w:r w:rsidR="00F64147" w:rsidRPr="00CB7305">
          <w:rPr>
            <w:rStyle w:val="Hyperlink"/>
            <w:noProof/>
          </w:rPr>
          <w:t>Table 3. Race and ethnicity of subjects</w:t>
        </w:r>
        <w:r w:rsidR="00F64147">
          <w:rPr>
            <w:noProof/>
            <w:webHidden/>
          </w:rPr>
          <w:tab/>
        </w:r>
        <w:r>
          <w:rPr>
            <w:noProof/>
            <w:webHidden/>
          </w:rPr>
          <w:fldChar w:fldCharType="begin"/>
        </w:r>
        <w:r w:rsidR="00F64147">
          <w:rPr>
            <w:noProof/>
            <w:webHidden/>
          </w:rPr>
          <w:instrText xml:space="preserve"> PAGEREF _Toc310353506 \h </w:instrText>
        </w:r>
        <w:r>
          <w:rPr>
            <w:noProof/>
            <w:webHidden/>
          </w:rPr>
        </w:r>
        <w:r>
          <w:rPr>
            <w:noProof/>
            <w:webHidden/>
          </w:rPr>
          <w:fldChar w:fldCharType="separate"/>
        </w:r>
        <w:r w:rsidR="003B2B2E">
          <w:rPr>
            <w:noProof/>
            <w:webHidden/>
          </w:rPr>
          <w:t>10</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07" w:history="1">
        <w:r w:rsidR="00F64147" w:rsidRPr="00CB7305">
          <w:rPr>
            <w:rStyle w:val="Hyperlink"/>
            <w:noProof/>
          </w:rPr>
          <w:t>Table 4. Hours per week of computer use</w:t>
        </w:r>
        <w:r w:rsidR="00F64147">
          <w:rPr>
            <w:noProof/>
            <w:webHidden/>
          </w:rPr>
          <w:tab/>
        </w:r>
        <w:r>
          <w:rPr>
            <w:noProof/>
            <w:webHidden/>
          </w:rPr>
          <w:fldChar w:fldCharType="begin"/>
        </w:r>
        <w:r w:rsidR="00F64147">
          <w:rPr>
            <w:noProof/>
            <w:webHidden/>
          </w:rPr>
          <w:instrText xml:space="preserve"> PAGEREF _Toc310353507 \h </w:instrText>
        </w:r>
        <w:r>
          <w:rPr>
            <w:noProof/>
            <w:webHidden/>
          </w:rPr>
        </w:r>
        <w:r>
          <w:rPr>
            <w:noProof/>
            <w:webHidden/>
          </w:rPr>
          <w:fldChar w:fldCharType="separate"/>
        </w:r>
        <w:r w:rsidR="003B2B2E">
          <w:rPr>
            <w:noProof/>
            <w:webHidden/>
          </w:rPr>
          <w:t>11</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08" w:history="1">
        <w:r w:rsidR="00F64147" w:rsidRPr="00CB7305">
          <w:rPr>
            <w:rStyle w:val="Hyperlink"/>
            <w:noProof/>
          </w:rPr>
          <w:t>Table 5. Length of time of computer use</w:t>
        </w:r>
        <w:r w:rsidR="00F64147">
          <w:rPr>
            <w:noProof/>
            <w:webHidden/>
          </w:rPr>
          <w:tab/>
        </w:r>
        <w:r>
          <w:rPr>
            <w:noProof/>
            <w:webHidden/>
          </w:rPr>
          <w:fldChar w:fldCharType="begin"/>
        </w:r>
        <w:r w:rsidR="00F64147">
          <w:rPr>
            <w:noProof/>
            <w:webHidden/>
          </w:rPr>
          <w:instrText xml:space="preserve"> PAGEREF _Toc310353508 \h </w:instrText>
        </w:r>
        <w:r>
          <w:rPr>
            <w:noProof/>
            <w:webHidden/>
          </w:rPr>
        </w:r>
        <w:r>
          <w:rPr>
            <w:noProof/>
            <w:webHidden/>
          </w:rPr>
          <w:fldChar w:fldCharType="separate"/>
        </w:r>
        <w:r w:rsidR="003B2B2E">
          <w:rPr>
            <w:noProof/>
            <w:webHidden/>
          </w:rPr>
          <w:t>11</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09" w:history="1">
        <w:r w:rsidR="00F64147" w:rsidRPr="00CB7305">
          <w:rPr>
            <w:rStyle w:val="Hyperlink"/>
            <w:noProof/>
          </w:rPr>
          <w:t>Table 6. Level of understanding about computers</w:t>
        </w:r>
        <w:r w:rsidR="00F64147">
          <w:rPr>
            <w:noProof/>
            <w:webHidden/>
          </w:rPr>
          <w:tab/>
        </w:r>
        <w:r>
          <w:rPr>
            <w:noProof/>
            <w:webHidden/>
          </w:rPr>
          <w:fldChar w:fldCharType="begin"/>
        </w:r>
        <w:r w:rsidR="00F64147">
          <w:rPr>
            <w:noProof/>
            <w:webHidden/>
          </w:rPr>
          <w:instrText xml:space="preserve"> PAGEREF _Toc310353509 \h </w:instrText>
        </w:r>
        <w:r>
          <w:rPr>
            <w:noProof/>
            <w:webHidden/>
          </w:rPr>
        </w:r>
        <w:r>
          <w:rPr>
            <w:noProof/>
            <w:webHidden/>
          </w:rPr>
          <w:fldChar w:fldCharType="separate"/>
        </w:r>
        <w:r w:rsidR="003B2B2E">
          <w:rPr>
            <w:noProof/>
            <w:webHidden/>
          </w:rPr>
          <w:t>12</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10" w:history="1">
        <w:r w:rsidR="00F64147" w:rsidRPr="00CB7305">
          <w:rPr>
            <w:rStyle w:val="Hyperlink"/>
            <w:noProof/>
          </w:rPr>
          <w:t>Table 7. Attitudes about computers and expertise</w:t>
        </w:r>
        <w:r w:rsidR="00F64147">
          <w:rPr>
            <w:noProof/>
            <w:webHidden/>
          </w:rPr>
          <w:tab/>
        </w:r>
        <w:r>
          <w:rPr>
            <w:noProof/>
            <w:webHidden/>
          </w:rPr>
          <w:fldChar w:fldCharType="begin"/>
        </w:r>
        <w:r w:rsidR="00F64147">
          <w:rPr>
            <w:noProof/>
            <w:webHidden/>
          </w:rPr>
          <w:instrText xml:space="preserve"> PAGEREF _Toc310353510 \h </w:instrText>
        </w:r>
        <w:r>
          <w:rPr>
            <w:noProof/>
            <w:webHidden/>
          </w:rPr>
        </w:r>
        <w:r>
          <w:rPr>
            <w:noProof/>
            <w:webHidden/>
          </w:rPr>
          <w:fldChar w:fldCharType="separate"/>
        </w:r>
        <w:r w:rsidR="003B2B2E">
          <w:rPr>
            <w:noProof/>
            <w:webHidden/>
          </w:rPr>
          <w:t>12</w:t>
        </w:r>
        <w:r>
          <w:rPr>
            <w:noProof/>
            <w:webHidden/>
          </w:rPr>
          <w:fldChar w:fldCharType="end"/>
        </w:r>
      </w:hyperlink>
    </w:p>
    <w:p w:rsidR="00F64147" w:rsidRDefault="00C15F21">
      <w:pPr>
        <w:pStyle w:val="TableofFigures"/>
        <w:tabs>
          <w:tab w:val="right" w:leader="dot" w:pos="9350"/>
        </w:tabs>
      </w:pPr>
      <w:hyperlink w:anchor="_Toc310353511" w:history="1">
        <w:r w:rsidR="00F64147" w:rsidRPr="00CB7305">
          <w:rPr>
            <w:rStyle w:val="Hyperlink"/>
            <w:noProof/>
          </w:rPr>
          <w:t>Table 8. Use of simulation and interactive software</w:t>
        </w:r>
        <w:r w:rsidR="00F64147">
          <w:rPr>
            <w:noProof/>
            <w:webHidden/>
          </w:rPr>
          <w:tab/>
        </w:r>
        <w:r>
          <w:rPr>
            <w:noProof/>
            <w:webHidden/>
          </w:rPr>
          <w:fldChar w:fldCharType="begin"/>
        </w:r>
        <w:r w:rsidR="00F64147">
          <w:rPr>
            <w:noProof/>
            <w:webHidden/>
          </w:rPr>
          <w:instrText xml:space="preserve"> PAGEREF _Toc310353511 \h </w:instrText>
        </w:r>
        <w:r>
          <w:rPr>
            <w:noProof/>
            <w:webHidden/>
          </w:rPr>
        </w:r>
        <w:r>
          <w:rPr>
            <w:noProof/>
            <w:webHidden/>
          </w:rPr>
          <w:fldChar w:fldCharType="separate"/>
        </w:r>
        <w:r w:rsidR="003B2B2E">
          <w:rPr>
            <w:noProof/>
            <w:webHidden/>
          </w:rPr>
          <w:t>12</w:t>
        </w:r>
        <w:r>
          <w:rPr>
            <w:noProof/>
            <w:webHidden/>
          </w:rPr>
          <w:fldChar w:fldCharType="end"/>
        </w:r>
      </w:hyperlink>
    </w:p>
    <w:p w:rsidR="00677E6A" w:rsidRDefault="00C15F21" w:rsidP="00677E6A">
      <w:pPr>
        <w:pStyle w:val="TableofFigures"/>
        <w:tabs>
          <w:tab w:val="right" w:leader="dot" w:pos="9350"/>
        </w:tabs>
      </w:pPr>
      <w:hyperlink w:anchor="_Toc310353511" w:history="1">
        <w:r w:rsidR="00677E6A" w:rsidRPr="00CB7305">
          <w:rPr>
            <w:rStyle w:val="Hyperlink"/>
            <w:noProof/>
          </w:rPr>
          <w:t xml:space="preserve">Table </w:t>
        </w:r>
        <w:r w:rsidR="009641CD">
          <w:rPr>
            <w:rStyle w:val="Hyperlink"/>
            <w:noProof/>
          </w:rPr>
          <w:t>9</w:t>
        </w:r>
        <w:r w:rsidR="00677E6A" w:rsidRPr="00CB7305">
          <w:rPr>
            <w:rStyle w:val="Hyperlink"/>
            <w:noProof/>
          </w:rPr>
          <w:t xml:space="preserve">. </w:t>
        </w:r>
        <w:r w:rsidR="009641CD">
          <w:rPr>
            <w:rStyle w:val="Hyperlink"/>
            <w:noProof/>
          </w:rPr>
          <w:t>Number of observed and performed cricothyrotomies and needle thoracostomies</w:t>
        </w:r>
        <w:r w:rsidR="00677E6A">
          <w:rPr>
            <w:noProof/>
            <w:webHidden/>
          </w:rPr>
          <w:tab/>
        </w:r>
        <w:r>
          <w:rPr>
            <w:noProof/>
            <w:webHidden/>
          </w:rPr>
          <w:fldChar w:fldCharType="begin"/>
        </w:r>
        <w:r w:rsidR="00677E6A">
          <w:rPr>
            <w:noProof/>
            <w:webHidden/>
          </w:rPr>
          <w:instrText xml:space="preserve"> PAGEREF _Toc310353511 \h </w:instrText>
        </w:r>
        <w:r>
          <w:rPr>
            <w:noProof/>
            <w:webHidden/>
          </w:rPr>
        </w:r>
        <w:r>
          <w:rPr>
            <w:noProof/>
            <w:webHidden/>
          </w:rPr>
          <w:fldChar w:fldCharType="separate"/>
        </w:r>
        <w:r w:rsidR="003B2B2E">
          <w:rPr>
            <w:noProof/>
            <w:webHidden/>
          </w:rPr>
          <w:t>1</w:t>
        </w:r>
        <w:r w:rsidR="0004387C">
          <w:rPr>
            <w:noProof/>
            <w:webHidden/>
          </w:rPr>
          <w:t>3</w:t>
        </w:r>
        <w:r>
          <w:rPr>
            <w:noProof/>
            <w:webHidden/>
          </w:rPr>
          <w:fldChar w:fldCharType="end"/>
        </w:r>
      </w:hyperlink>
    </w:p>
    <w:p w:rsidR="00677E6A" w:rsidRDefault="00C15F21" w:rsidP="00677E6A">
      <w:pPr>
        <w:pStyle w:val="TableofFigures"/>
        <w:tabs>
          <w:tab w:val="right" w:leader="dot" w:pos="9350"/>
        </w:tabs>
      </w:pPr>
      <w:hyperlink w:anchor="_Toc310353511" w:history="1">
        <w:r w:rsidR="00677E6A" w:rsidRPr="00CB7305">
          <w:rPr>
            <w:rStyle w:val="Hyperlink"/>
            <w:noProof/>
          </w:rPr>
          <w:t xml:space="preserve">Table </w:t>
        </w:r>
        <w:r w:rsidR="009641CD">
          <w:rPr>
            <w:rStyle w:val="Hyperlink"/>
            <w:noProof/>
          </w:rPr>
          <w:t>10</w:t>
        </w:r>
        <w:r w:rsidR="00033B73">
          <w:rPr>
            <w:rStyle w:val="Hyperlink"/>
            <w:noProof/>
          </w:rPr>
          <w:t>. Hours of instruction in cricothyrotomy and needle thoracostomy</w:t>
        </w:r>
        <w:r w:rsidR="00677E6A">
          <w:rPr>
            <w:noProof/>
            <w:webHidden/>
          </w:rPr>
          <w:tab/>
        </w:r>
        <w:r>
          <w:rPr>
            <w:noProof/>
            <w:webHidden/>
          </w:rPr>
          <w:fldChar w:fldCharType="begin"/>
        </w:r>
        <w:r w:rsidR="00677E6A">
          <w:rPr>
            <w:noProof/>
            <w:webHidden/>
          </w:rPr>
          <w:instrText xml:space="preserve"> PAGEREF _Toc310353511 \h </w:instrText>
        </w:r>
        <w:r>
          <w:rPr>
            <w:noProof/>
            <w:webHidden/>
          </w:rPr>
        </w:r>
        <w:r>
          <w:rPr>
            <w:noProof/>
            <w:webHidden/>
          </w:rPr>
          <w:fldChar w:fldCharType="separate"/>
        </w:r>
        <w:r w:rsidR="003B2B2E">
          <w:rPr>
            <w:noProof/>
            <w:webHidden/>
          </w:rPr>
          <w:t>1</w:t>
        </w:r>
        <w:r w:rsidR="0004387C">
          <w:rPr>
            <w:noProof/>
            <w:webHidden/>
          </w:rPr>
          <w:t>3</w:t>
        </w:r>
        <w:r>
          <w:rPr>
            <w:noProof/>
            <w:webHidden/>
          </w:rPr>
          <w:fldChar w:fldCharType="end"/>
        </w:r>
      </w:hyperlink>
    </w:p>
    <w:p w:rsidR="00E37461" w:rsidRDefault="00C15F21" w:rsidP="00E37461">
      <w:pPr>
        <w:pStyle w:val="TableofFigures"/>
        <w:tabs>
          <w:tab w:val="right" w:leader="dot" w:pos="9350"/>
        </w:tabs>
      </w:pPr>
      <w:hyperlink w:anchor="_Toc310353511" w:history="1">
        <w:r w:rsidR="00033B73">
          <w:rPr>
            <w:rStyle w:val="Hyperlink"/>
            <w:noProof/>
          </w:rPr>
          <w:t>Table 11</w:t>
        </w:r>
        <w:r w:rsidR="00E37461" w:rsidRPr="00CB7305">
          <w:rPr>
            <w:rStyle w:val="Hyperlink"/>
            <w:noProof/>
          </w:rPr>
          <w:t xml:space="preserve">. </w:t>
        </w:r>
        <w:r w:rsidR="00033B73">
          <w:rPr>
            <w:rStyle w:val="Hyperlink"/>
            <w:noProof/>
          </w:rPr>
          <w:t xml:space="preserve">Level of comfort with performing </w:t>
        </w:r>
        <w:r w:rsidR="00033B73" w:rsidRPr="00033B73">
          <w:rPr>
            <w:rStyle w:val="Hyperlink"/>
            <w:noProof/>
          </w:rPr>
          <w:t>cricothyrotomy and needle thoracostomy</w:t>
        </w:r>
        <w:r w:rsidR="00E37461">
          <w:rPr>
            <w:noProof/>
            <w:webHidden/>
          </w:rPr>
          <w:tab/>
        </w:r>
        <w:r>
          <w:rPr>
            <w:noProof/>
            <w:webHidden/>
          </w:rPr>
          <w:fldChar w:fldCharType="begin"/>
        </w:r>
        <w:r w:rsidR="00E37461">
          <w:rPr>
            <w:noProof/>
            <w:webHidden/>
          </w:rPr>
          <w:instrText xml:space="preserve"> PAGEREF _Toc310353511 \h </w:instrText>
        </w:r>
        <w:r>
          <w:rPr>
            <w:noProof/>
            <w:webHidden/>
          </w:rPr>
        </w:r>
        <w:r>
          <w:rPr>
            <w:noProof/>
            <w:webHidden/>
          </w:rPr>
          <w:fldChar w:fldCharType="separate"/>
        </w:r>
        <w:r w:rsidR="003B2B2E">
          <w:rPr>
            <w:noProof/>
            <w:webHidden/>
          </w:rPr>
          <w:t>1</w:t>
        </w:r>
        <w:r w:rsidR="0004387C">
          <w:rPr>
            <w:noProof/>
            <w:webHidden/>
          </w:rPr>
          <w:t>3</w:t>
        </w:r>
        <w:r>
          <w:rPr>
            <w:noProof/>
            <w:webHidden/>
          </w:rPr>
          <w:fldChar w:fldCharType="end"/>
        </w:r>
      </w:hyperlink>
    </w:p>
    <w:p w:rsidR="00E37461" w:rsidRDefault="00C15F21" w:rsidP="00E37461">
      <w:pPr>
        <w:pStyle w:val="TableofFigures"/>
        <w:tabs>
          <w:tab w:val="right" w:leader="dot" w:pos="9350"/>
        </w:tabs>
      </w:pPr>
      <w:hyperlink w:anchor="_Toc310353511" w:history="1">
        <w:r w:rsidR="00033B73">
          <w:rPr>
            <w:rStyle w:val="Hyperlink"/>
            <w:noProof/>
          </w:rPr>
          <w:t>Table 12</w:t>
        </w:r>
        <w:r w:rsidR="00E37461" w:rsidRPr="00CB7305">
          <w:rPr>
            <w:rStyle w:val="Hyperlink"/>
            <w:noProof/>
          </w:rPr>
          <w:t xml:space="preserve">. </w:t>
        </w:r>
        <w:r w:rsidR="00033B73">
          <w:rPr>
            <w:rStyle w:val="Hyperlink"/>
            <w:noProof/>
          </w:rPr>
          <w:t>Types of previous training in</w:t>
        </w:r>
        <w:r w:rsidR="00C85CB2" w:rsidRPr="00C85CB2">
          <w:t xml:space="preserve"> cricothyrotomy and needle thoracostomy</w:t>
        </w:r>
        <w:r w:rsidR="00E37461">
          <w:rPr>
            <w:noProof/>
            <w:webHidden/>
          </w:rPr>
          <w:tab/>
        </w:r>
        <w:r>
          <w:rPr>
            <w:noProof/>
            <w:webHidden/>
          </w:rPr>
          <w:fldChar w:fldCharType="begin"/>
        </w:r>
        <w:r w:rsidR="00E37461">
          <w:rPr>
            <w:noProof/>
            <w:webHidden/>
          </w:rPr>
          <w:instrText xml:space="preserve"> PAGEREF _Toc310353511 \h </w:instrText>
        </w:r>
        <w:r>
          <w:rPr>
            <w:noProof/>
            <w:webHidden/>
          </w:rPr>
        </w:r>
        <w:r>
          <w:rPr>
            <w:noProof/>
            <w:webHidden/>
          </w:rPr>
          <w:fldChar w:fldCharType="separate"/>
        </w:r>
        <w:r w:rsidR="003B2B2E">
          <w:rPr>
            <w:noProof/>
            <w:webHidden/>
          </w:rPr>
          <w:t>1</w:t>
        </w:r>
        <w:r w:rsidR="0004387C">
          <w:rPr>
            <w:noProof/>
            <w:webHidden/>
          </w:rPr>
          <w:t>4</w:t>
        </w:r>
        <w:r>
          <w:rPr>
            <w:noProof/>
            <w:webHidden/>
          </w:rPr>
          <w:fldChar w:fldCharType="end"/>
        </w:r>
      </w:hyperlink>
    </w:p>
    <w:p w:rsidR="00F64147" w:rsidRDefault="00C15F21">
      <w:pPr>
        <w:pStyle w:val="TableofFigures"/>
        <w:tabs>
          <w:tab w:val="right" w:leader="dot" w:pos="9350"/>
        </w:tabs>
        <w:rPr>
          <w:rFonts w:eastAsiaTheme="minorEastAsia"/>
          <w:noProof/>
        </w:rPr>
      </w:pPr>
      <w:hyperlink w:anchor="_Toc310353512" w:history="1">
        <w:r w:rsidR="00F64147" w:rsidRPr="00CB7305">
          <w:rPr>
            <w:rStyle w:val="Hyperlink"/>
            <w:noProof/>
          </w:rPr>
          <w:t xml:space="preserve">Table </w:t>
        </w:r>
        <w:r w:rsidR="00C85CB2">
          <w:rPr>
            <w:rStyle w:val="Hyperlink"/>
            <w:noProof/>
          </w:rPr>
          <w:t>13</w:t>
        </w:r>
        <w:r w:rsidR="00F64147" w:rsidRPr="00CB7305">
          <w:rPr>
            <w:rStyle w:val="Hyperlink"/>
            <w:noProof/>
          </w:rPr>
          <w:t xml:space="preserve">. </w:t>
        </w:r>
        <w:r w:rsidR="009E3B8E">
          <w:rPr>
            <w:rStyle w:val="Hyperlink"/>
            <w:noProof/>
          </w:rPr>
          <w:t>Surgical Cricothyrotomy</w:t>
        </w:r>
        <w:r w:rsidR="00F64147" w:rsidRPr="00CB7305">
          <w:rPr>
            <w:rStyle w:val="Hyperlink"/>
            <w:noProof/>
          </w:rPr>
          <w:t xml:space="preserve"> results summary</w:t>
        </w:r>
        <w:r w:rsidR="00F64147">
          <w:rPr>
            <w:noProof/>
            <w:webHidden/>
          </w:rPr>
          <w:tab/>
        </w:r>
        <w:r>
          <w:rPr>
            <w:noProof/>
            <w:webHidden/>
          </w:rPr>
          <w:fldChar w:fldCharType="begin"/>
        </w:r>
        <w:r w:rsidR="00F64147">
          <w:rPr>
            <w:noProof/>
            <w:webHidden/>
          </w:rPr>
          <w:instrText xml:space="preserve"> PAGEREF _Toc310353512 \h </w:instrText>
        </w:r>
        <w:r>
          <w:rPr>
            <w:noProof/>
            <w:webHidden/>
          </w:rPr>
        </w:r>
        <w:r>
          <w:rPr>
            <w:noProof/>
            <w:webHidden/>
          </w:rPr>
          <w:fldChar w:fldCharType="separate"/>
        </w:r>
        <w:r w:rsidR="003B2B2E">
          <w:rPr>
            <w:noProof/>
            <w:webHidden/>
          </w:rPr>
          <w:t>14</w:t>
        </w:r>
        <w:r>
          <w:rPr>
            <w:noProof/>
            <w:webHidden/>
          </w:rPr>
          <w:fldChar w:fldCharType="end"/>
        </w:r>
      </w:hyperlink>
    </w:p>
    <w:p w:rsidR="00F64147" w:rsidRDefault="00C15F21">
      <w:pPr>
        <w:pStyle w:val="TableofFigures"/>
        <w:tabs>
          <w:tab w:val="right" w:leader="dot" w:pos="9350"/>
        </w:tabs>
      </w:pPr>
      <w:hyperlink w:anchor="_Toc310353513" w:history="1">
        <w:r w:rsidR="00F64147" w:rsidRPr="00CB7305">
          <w:rPr>
            <w:rStyle w:val="Hyperlink"/>
            <w:noProof/>
          </w:rPr>
          <w:t>Table 1</w:t>
        </w:r>
        <w:r w:rsidR="00C85CB2">
          <w:rPr>
            <w:rStyle w:val="Hyperlink"/>
            <w:noProof/>
          </w:rPr>
          <w:t>4</w:t>
        </w:r>
        <w:r w:rsidR="00F64147" w:rsidRPr="00CB7305">
          <w:rPr>
            <w:rStyle w:val="Hyperlink"/>
            <w:noProof/>
          </w:rPr>
          <w:t xml:space="preserve">. </w:t>
        </w:r>
        <w:r w:rsidR="00DE72AC">
          <w:rPr>
            <w:rStyle w:val="Hyperlink"/>
            <w:noProof/>
          </w:rPr>
          <w:t>Needle Thoracostomy</w:t>
        </w:r>
        <w:r w:rsidR="00F64147" w:rsidRPr="00CB7305">
          <w:rPr>
            <w:rStyle w:val="Hyperlink"/>
            <w:noProof/>
          </w:rPr>
          <w:t xml:space="preserve"> results summary</w:t>
        </w:r>
        <w:r w:rsidR="00F64147">
          <w:rPr>
            <w:noProof/>
            <w:webHidden/>
          </w:rPr>
          <w:tab/>
        </w:r>
        <w:r>
          <w:rPr>
            <w:noProof/>
            <w:webHidden/>
          </w:rPr>
          <w:fldChar w:fldCharType="begin"/>
        </w:r>
        <w:r w:rsidR="00F64147">
          <w:rPr>
            <w:noProof/>
            <w:webHidden/>
          </w:rPr>
          <w:instrText xml:space="preserve"> PAGEREF _Toc310353513 \h </w:instrText>
        </w:r>
        <w:r>
          <w:rPr>
            <w:noProof/>
            <w:webHidden/>
          </w:rPr>
        </w:r>
        <w:r>
          <w:rPr>
            <w:noProof/>
            <w:webHidden/>
          </w:rPr>
          <w:fldChar w:fldCharType="separate"/>
        </w:r>
        <w:r w:rsidR="003B2B2E">
          <w:rPr>
            <w:noProof/>
            <w:webHidden/>
          </w:rPr>
          <w:t>15</w:t>
        </w:r>
        <w:r>
          <w:rPr>
            <w:noProof/>
            <w:webHidden/>
          </w:rPr>
          <w:fldChar w:fldCharType="end"/>
        </w:r>
      </w:hyperlink>
    </w:p>
    <w:p w:rsidR="00C85CB2" w:rsidRDefault="00C15F21" w:rsidP="00C85CB2">
      <w:pPr>
        <w:pStyle w:val="TableofFigures"/>
        <w:tabs>
          <w:tab w:val="right" w:leader="dot" w:pos="9350"/>
        </w:tabs>
      </w:pPr>
      <w:hyperlink w:anchor="_Toc310353511" w:history="1">
        <w:r w:rsidR="00C85CB2">
          <w:rPr>
            <w:rStyle w:val="Hyperlink"/>
            <w:noProof/>
          </w:rPr>
          <w:t>Table 15</w:t>
        </w:r>
        <w:r w:rsidR="00C85CB2" w:rsidRPr="00CB7305">
          <w:rPr>
            <w:rStyle w:val="Hyperlink"/>
            <w:noProof/>
          </w:rPr>
          <w:t xml:space="preserve">. </w:t>
        </w:r>
        <w:r w:rsidR="008D5487">
          <w:rPr>
            <w:rStyle w:val="Hyperlink"/>
            <w:noProof/>
          </w:rPr>
          <w:t xml:space="preserve">Skills assessment results for </w:t>
        </w:r>
        <w:r w:rsidR="00C85CB2" w:rsidRPr="00C85CB2">
          <w:t>cricothyrotomy</w:t>
        </w:r>
        <w:r w:rsidR="00C85CB2">
          <w:rPr>
            <w:noProof/>
            <w:webHidden/>
          </w:rPr>
          <w:tab/>
        </w:r>
        <w:r>
          <w:rPr>
            <w:noProof/>
            <w:webHidden/>
          </w:rPr>
          <w:fldChar w:fldCharType="begin"/>
        </w:r>
        <w:r w:rsidR="00C85CB2">
          <w:rPr>
            <w:noProof/>
            <w:webHidden/>
          </w:rPr>
          <w:instrText xml:space="preserve"> PAGEREF _Toc310353511 \h </w:instrText>
        </w:r>
        <w:r>
          <w:rPr>
            <w:noProof/>
            <w:webHidden/>
          </w:rPr>
        </w:r>
        <w:r>
          <w:rPr>
            <w:noProof/>
            <w:webHidden/>
          </w:rPr>
          <w:fldChar w:fldCharType="separate"/>
        </w:r>
        <w:r w:rsidR="003B2B2E">
          <w:rPr>
            <w:noProof/>
            <w:webHidden/>
          </w:rPr>
          <w:t>1</w:t>
        </w:r>
        <w:r w:rsidR="0004387C">
          <w:rPr>
            <w:noProof/>
            <w:webHidden/>
          </w:rPr>
          <w:t>6</w:t>
        </w:r>
        <w:r>
          <w:rPr>
            <w:noProof/>
            <w:webHidden/>
          </w:rPr>
          <w:fldChar w:fldCharType="end"/>
        </w:r>
      </w:hyperlink>
    </w:p>
    <w:p w:rsidR="00C85CB2" w:rsidRDefault="00C15F21" w:rsidP="00C85CB2">
      <w:pPr>
        <w:pStyle w:val="TableofFigures"/>
        <w:tabs>
          <w:tab w:val="right" w:leader="dot" w:pos="9350"/>
        </w:tabs>
      </w:pPr>
      <w:hyperlink w:anchor="_Toc310353511" w:history="1">
        <w:r w:rsidR="008D5487">
          <w:rPr>
            <w:rStyle w:val="Hyperlink"/>
            <w:noProof/>
          </w:rPr>
          <w:t>Table 16</w:t>
        </w:r>
        <w:r w:rsidR="00C85CB2" w:rsidRPr="00CB7305">
          <w:rPr>
            <w:rStyle w:val="Hyperlink"/>
            <w:noProof/>
          </w:rPr>
          <w:t xml:space="preserve">. </w:t>
        </w:r>
        <w:r w:rsidR="008D5487" w:rsidRPr="008D5487">
          <w:rPr>
            <w:rStyle w:val="Hyperlink"/>
            <w:noProof/>
          </w:rPr>
          <w:t>Skills assessment results</w:t>
        </w:r>
        <w:r w:rsidR="008D5487">
          <w:rPr>
            <w:rStyle w:val="Hyperlink"/>
            <w:noProof/>
          </w:rPr>
          <w:t xml:space="preserve"> for</w:t>
        </w:r>
        <w:r w:rsidR="00C85CB2" w:rsidRPr="00C85CB2">
          <w:t xml:space="preserve"> needle thoracostomy</w:t>
        </w:r>
        <w:r w:rsidR="00C85CB2">
          <w:rPr>
            <w:noProof/>
            <w:webHidden/>
          </w:rPr>
          <w:tab/>
        </w:r>
        <w:r>
          <w:rPr>
            <w:noProof/>
            <w:webHidden/>
          </w:rPr>
          <w:fldChar w:fldCharType="begin"/>
        </w:r>
        <w:r w:rsidR="00C85CB2">
          <w:rPr>
            <w:noProof/>
            <w:webHidden/>
          </w:rPr>
          <w:instrText xml:space="preserve"> PAGEREF _Toc310353511 \h </w:instrText>
        </w:r>
        <w:r>
          <w:rPr>
            <w:noProof/>
            <w:webHidden/>
          </w:rPr>
        </w:r>
        <w:r>
          <w:rPr>
            <w:noProof/>
            <w:webHidden/>
          </w:rPr>
          <w:fldChar w:fldCharType="separate"/>
        </w:r>
        <w:r w:rsidR="003B2B2E">
          <w:rPr>
            <w:noProof/>
            <w:webHidden/>
          </w:rPr>
          <w:t>1</w:t>
        </w:r>
        <w:r w:rsidR="0004387C">
          <w:rPr>
            <w:noProof/>
            <w:webHidden/>
          </w:rPr>
          <w:t>6</w:t>
        </w:r>
        <w:r>
          <w:rPr>
            <w:noProof/>
            <w:webHidden/>
          </w:rPr>
          <w:fldChar w:fldCharType="end"/>
        </w:r>
      </w:hyperlink>
    </w:p>
    <w:p w:rsidR="00C85CB2" w:rsidRPr="00677E6A" w:rsidRDefault="00C85CB2" w:rsidP="00C85CB2"/>
    <w:p w:rsidR="00C85CB2" w:rsidRPr="00677E6A" w:rsidRDefault="00C85CB2" w:rsidP="00C85CB2"/>
    <w:p w:rsidR="00677E6A" w:rsidRPr="00677E6A" w:rsidRDefault="00677E6A" w:rsidP="00677E6A"/>
    <w:p w:rsidR="009B7886" w:rsidRDefault="00C15F21" w:rsidP="009B7886">
      <w:pPr>
        <w:pStyle w:val="Heading1"/>
      </w:pPr>
      <w:r>
        <w:fldChar w:fldCharType="end"/>
      </w:r>
      <w:bookmarkStart w:id="0" w:name="_Toc310356019"/>
      <w:r w:rsidR="009B7886">
        <w:t>List of Figures</w:t>
      </w:r>
      <w:bookmarkEnd w:id="0"/>
    </w:p>
    <w:p w:rsidR="00AB49B3" w:rsidRDefault="00C15F21">
      <w:pPr>
        <w:pStyle w:val="TableofFigures"/>
        <w:tabs>
          <w:tab w:val="right" w:leader="dot" w:pos="9350"/>
        </w:tabs>
        <w:rPr>
          <w:rFonts w:eastAsiaTheme="minorEastAsia"/>
          <w:noProof/>
        </w:rPr>
      </w:pPr>
      <w:r w:rsidRPr="00C15F21">
        <w:fldChar w:fldCharType="begin"/>
      </w:r>
      <w:r w:rsidR="0024017F">
        <w:instrText xml:space="preserve"> TOC \h \z \c "Figure" </w:instrText>
      </w:r>
      <w:r w:rsidRPr="00C15F21">
        <w:fldChar w:fldCharType="separate"/>
      </w:r>
      <w:hyperlink w:anchor="_Toc310332532" w:history="1">
        <w:r w:rsidR="00AB49B3" w:rsidRPr="00914F2B">
          <w:rPr>
            <w:rStyle w:val="Hyperlink"/>
            <w:noProof/>
          </w:rPr>
          <w:t xml:space="preserve">Figure 1. </w:t>
        </w:r>
        <w:r w:rsidR="00DE550C">
          <w:t>Paramedic completing cricothyrotomy procedure.</w:t>
        </w:r>
        <w:r w:rsidR="00AB49B3">
          <w:rPr>
            <w:noProof/>
            <w:webHidden/>
          </w:rPr>
          <w:tab/>
        </w:r>
        <w:r w:rsidR="003132EA">
          <w:rPr>
            <w:noProof/>
            <w:webHidden/>
          </w:rPr>
          <w:t>6</w:t>
        </w:r>
      </w:hyperlink>
    </w:p>
    <w:p w:rsidR="00AB49B3" w:rsidRDefault="00C15F21">
      <w:pPr>
        <w:pStyle w:val="TableofFigures"/>
        <w:tabs>
          <w:tab w:val="right" w:leader="dot" w:pos="9350"/>
        </w:tabs>
        <w:rPr>
          <w:rFonts w:eastAsiaTheme="minorEastAsia"/>
          <w:noProof/>
        </w:rPr>
      </w:pPr>
      <w:hyperlink w:anchor="_Toc310332533" w:history="1">
        <w:r w:rsidR="00AB49B3" w:rsidRPr="00914F2B">
          <w:rPr>
            <w:rStyle w:val="Hyperlink"/>
            <w:noProof/>
          </w:rPr>
          <w:t xml:space="preserve">Figure 2. </w:t>
        </w:r>
        <w:r w:rsidR="005F4AB7">
          <w:t>Antero-posterior anatomy of thyroid cartilage, cricoid cartilage and cricothyroid membrane for cricothyrotomy procedure.</w:t>
        </w:r>
        <w:r w:rsidR="00AB49B3" w:rsidRPr="00914F2B">
          <w:rPr>
            <w:rStyle w:val="Hyperlink"/>
            <w:noProof/>
          </w:rPr>
          <w:t>.</w:t>
        </w:r>
        <w:r w:rsidR="00AB49B3">
          <w:rPr>
            <w:noProof/>
            <w:webHidden/>
          </w:rPr>
          <w:tab/>
        </w:r>
        <w:r w:rsidR="003132EA">
          <w:rPr>
            <w:noProof/>
            <w:webHidden/>
          </w:rPr>
          <w:t>7</w:t>
        </w:r>
      </w:hyperlink>
    </w:p>
    <w:p w:rsidR="00AB49B3" w:rsidRDefault="00C15F21">
      <w:pPr>
        <w:pStyle w:val="TableofFigures"/>
        <w:tabs>
          <w:tab w:val="right" w:leader="dot" w:pos="9350"/>
        </w:tabs>
        <w:rPr>
          <w:rFonts w:eastAsiaTheme="minorEastAsia"/>
          <w:noProof/>
        </w:rPr>
      </w:pPr>
      <w:hyperlink w:anchor="_Toc310332534" w:history="1">
        <w:r w:rsidR="00AB49B3" w:rsidRPr="00914F2B">
          <w:rPr>
            <w:rStyle w:val="Hyperlink"/>
            <w:noProof/>
          </w:rPr>
          <w:t>Figure 3.</w:t>
        </w:r>
        <w:r w:rsidR="005F4AB7" w:rsidRPr="005F4AB7">
          <w:t xml:space="preserve"> </w:t>
        </w:r>
        <w:r w:rsidR="005F4AB7">
          <w:t>Sagittal cross-sectional anatomy as endotracheal tube is inserted for cricothyrotomy procedure</w:t>
        </w:r>
        <w:r w:rsidR="00AB49B3" w:rsidRPr="00914F2B">
          <w:rPr>
            <w:rStyle w:val="Hyperlink"/>
            <w:noProof/>
          </w:rPr>
          <w:t>.</w:t>
        </w:r>
        <w:r w:rsidR="00AB49B3">
          <w:rPr>
            <w:noProof/>
            <w:webHidden/>
          </w:rPr>
          <w:tab/>
        </w:r>
        <w:r w:rsidR="003132EA">
          <w:rPr>
            <w:noProof/>
            <w:webHidden/>
          </w:rPr>
          <w:t>7</w:t>
        </w:r>
      </w:hyperlink>
    </w:p>
    <w:p w:rsidR="00AB49B3" w:rsidRDefault="00C15F21">
      <w:pPr>
        <w:pStyle w:val="TableofFigures"/>
        <w:tabs>
          <w:tab w:val="right" w:leader="dot" w:pos="9350"/>
        </w:tabs>
      </w:pPr>
      <w:hyperlink w:anchor="_Toc310332535" w:history="1">
        <w:r w:rsidR="00AB49B3" w:rsidRPr="00914F2B">
          <w:rPr>
            <w:rStyle w:val="Hyperlink"/>
            <w:noProof/>
          </w:rPr>
          <w:t xml:space="preserve">Figure 4. </w:t>
        </w:r>
        <w:r w:rsidR="00B60374">
          <w:t>Antero-posterior view of the chest with superimposed anatomy demonstrating a right pneumothorax</w:t>
        </w:r>
        <w:r w:rsidR="00AB49B3">
          <w:rPr>
            <w:noProof/>
            <w:webHidden/>
          </w:rPr>
          <w:tab/>
        </w:r>
        <w:r w:rsidR="003132EA">
          <w:rPr>
            <w:noProof/>
            <w:webHidden/>
          </w:rPr>
          <w:t>8</w:t>
        </w:r>
      </w:hyperlink>
    </w:p>
    <w:p w:rsidR="00B60374" w:rsidRDefault="00C15F21" w:rsidP="00B60374">
      <w:pPr>
        <w:pStyle w:val="TableofFigures"/>
        <w:tabs>
          <w:tab w:val="right" w:leader="dot" w:pos="9350"/>
        </w:tabs>
      </w:pPr>
      <w:hyperlink w:anchor="_Toc310332535" w:history="1">
        <w:r w:rsidR="00B60374" w:rsidRPr="00914F2B">
          <w:rPr>
            <w:rStyle w:val="Hyperlink"/>
            <w:noProof/>
          </w:rPr>
          <w:t xml:space="preserve">Figure </w:t>
        </w:r>
        <w:r w:rsidR="00B60374">
          <w:rPr>
            <w:rStyle w:val="Hyperlink"/>
            <w:noProof/>
          </w:rPr>
          <w:t>5</w:t>
        </w:r>
        <w:r w:rsidR="00B60374" w:rsidRPr="00914F2B">
          <w:rPr>
            <w:rStyle w:val="Hyperlink"/>
            <w:noProof/>
          </w:rPr>
          <w:t xml:space="preserve">. </w:t>
        </w:r>
        <w:r w:rsidR="00B60374">
          <w:t>Anatomic landmarks and localization for needle insertion in needle thoracostomy</w:t>
        </w:r>
        <w:r w:rsidR="00B60374">
          <w:rPr>
            <w:noProof/>
            <w:webHidden/>
          </w:rPr>
          <w:tab/>
        </w:r>
        <w:r w:rsidR="003132EA">
          <w:rPr>
            <w:noProof/>
            <w:webHidden/>
          </w:rPr>
          <w:t>8</w:t>
        </w:r>
      </w:hyperlink>
    </w:p>
    <w:p w:rsidR="002D4680" w:rsidRDefault="00C15F21" w:rsidP="002D4680">
      <w:pPr>
        <w:pStyle w:val="TableofFigures"/>
        <w:tabs>
          <w:tab w:val="right" w:leader="dot" w:pos="9350"/>
        </w:tabs>
        <w:rPr>
          <w:rFonts w:eastAsiaTheme="minorEastAsia"/>
          <w:noProof/>
        </w:rPr>
      </w:pPr>
      <w:hyperlink w:anchor="_Toc310332532" w:history="1">
        <w:r w:rsidR="002D4680" w:rsidRPr="00914F2B">
          <w:rPr>
            <w:rStyle w:val="Hyperlink"/>
            <w:noProof/>
          </w:rPr>
          <w:t xml:space="preserve">Figure </w:t>
        </w:r>
        <w:r w:rsidR="002D4680">
          <w:rPr>
            <w:rStyle w:val="Hyperlink"/>
            <w:noProof/>
          </w:rPr>
          <w:t>6</w:t>
        </w:r>
        <w:r w:rsidR="002D4680" w:rsidRPr="00914F2B">
          <w:rPr>
            <w:rStyle w:val="Hyperlink"/>
            <w:noProof/>
          </w:rPr>
          <w:t xml:space="preserve">. </w:t>
        </w:r>
        <w:r w:rsidR="002D4680">
          <w:t>Weekly Compu</w:t>
        </w:r>
        <w:r w:rsidR="003132EA">
          <w:t>t</w:t>
        </w:r>
        <w:r w:rsidR="002D4680">
          <w:t>er Use Graph.</w:t>
        </w:r>
        <w:r w:rsidR="002D4680">
          <w:rPr>
            <w:noProof/>
            <w:webHidden/>
          </w:rPr>
          <w:tab/>
        </w:r>
        <w:r w:rsidR="0028066C">
          <w:rPr>
            <w:noProof/>
            <w:webHidden/>
          </w:rPr>
          <w:t>11</w:t>
        </w:r>
      </w:hyperlink>
    </w:p>
    <w:p w:rsidR="002D4680" w:rsidRPr="002D4680" w:rsidRDefault="002D4680" w:rsidP="002D4680"/>
    <w:p w:rsidR="00B60374" w:rsidRPr="00B60374" w:rsidRDefault="00B60374" w:rsidP="00B60374"/>
    <w:p w:rsidR="00EB5331" w:rsidRDefault="00C15F21" w:rsidP="009B7886">
      <w:pPr>
        <w:pStyle w:val="Heading1"/>
      </w:pPr>
      <w:r>
        <w:fldChar w:fldCharType="end"/>
      </w:r>
      <w:r w:rsidR="00EB5331">
        <w:br w:type="page"/>
      </w:r>
    </w:p>
    <w:p w:rsidR="00FC77D2" w:rsidRDefault="00FC77D2" w:rsidP="00CA77B9">
      <w:pPr>
        <w:pStyle w:val="Heading1"/>
        <w:sectPr w:rsidR="00FC77D2" w:rsidSect="00FC77D2">
          <w:footerReference w:type="default" r:id="rId8"/>
          <w:footerReference w:type="first" r:id="rId9"/>
          <w:pgSz w:w="12240" w:h="15840"/>
          <w:pgMar w:top="1440" w:right="1440" w:bottom="1440" w:left="1440" w:header="720" w:footer="720" w:gutter="0"/>
          <w:pgNumType w:fmt="lowerRoman" w:start="1"/>
          <w:cols w:space="720"/>
          <w:titlePg/>
          <w:docGrid w:linePitch="360"/>
        </w:sectPr>
      </w:pPr>
    </w:p>
    <w:p w:rsidR="00B548D1" w:rsidRPr="00414725" w:rsidRDefault="00B548D1" w:rsidP="00A556D5">
      <w:pPr>
        <w:pStyle w:val="Heading1"/>
        <w:spacing w:before="0"/>
      </w:pPr>
      <w:bookmarkStart w:id="1" w:name="_Toc310356020"/>
      <w:r>
        <w:lastRenderedPageBreak/>
        <w:t>Introduction</w:t>
      </w:r>
      <w:bookmarkEnd w:id="1"/>
    </w:p>
    <w:p w:rsidR="00B548D1" w:rsidRPr="007F092F" w:rsidRDefault="00B548D1" w:rsidP="00B548D1">
      <w:r w:rsidRPr="007F092F">
        <w:t xml:space="preserve">The overall aim </w:t>
      </w:r>
      <w:r>
        <w:t xml:space="preserve">of this pilot study </w:t>
      </w:r>
      <w:r w:rsidRPr="007F092F">
        <w:t xml:space="preserve">was to </w:t>
      </w:r>
      <w:r>
        <w:t xml:space="preserve">determine the efficacy of </w:t>
      </w:r>
      <w:r w:rsidR="00726714">
        <w:t>the Augmented</w:t>
      </w:r>
      <w:r>
        <w:t xml:space="preserve"> Reality Trainer in promoting skills </w:t>
      </w:r>
      <w:r w:rsidR="00143766">
        <w:t>gain among</w:t>
      </w:r>
      <w:r w:rsidR="0061717E">
        <w:t xml:space="preserve"> paramedics</w:t>
      </w:r>
      <w:r>
        <w:t xml:space="preserve">.  We </w:t>
      </w:r>
      <w:r w:rsidRPr="007F092F">
        <w:t>evaluate</w:t>
      </w:r>
      <w:r>
        <w:t>d the</w:t>
      </w:r>
      <w:r w:rsidRPr="007F092F">
        <w:t xml:space="preserve"> augmented reality devices for training </w:t>
      </w:r>
      <w:r>
        <w:t>paramedics in two critical procedures</w:t>
      </w:r>
      <w:r w:rsidR="0061717E">
        <w:t>:</w:t>
      </w:r>
      <w:r>
        <w:t xml:space="preserve"> surgical cricothyrotomy and needle thoracostomy</w:t>
      </w:r>
      <w:r w:rsidRPr="007F092F">
        <w:t xml:space="preserve">.   ArchieMD developed the technology based on a </w:t>
      </w:r>
      <w:r>
        <w:t xml:space="preserve">human </w:t>
      </w:r>
      <w:r w:rsidRPr="007F092F">
        <w:t xml:space="preserve">manikin task trainer combined with 2D and 3D anatomic visual models presented on a screen.  Voice prompts and </w:t>
      </w:r>
      <w:r>
        <w:t>optical sensors allow</w:t>
      </w:r>
      <w:r w:rsidRPr="007F092F">
        <w:t xml:space="preserve"> integration of the </w:t>
      </w:r>
      <w:r>
        <w:t xml:space="preserve">medical </w:t>
      </w:r>
      <w:r w:rsidRPr="007F092F">
        <w:t xml:space="preserve">equipment </w:t>
      </w:r>
      <w:r>
        <w:t>with</w:t>
      </w:r>
      <w:r w:rsidRPr="007F092F">
        <w:t xml:space="preserve"> the anatom</w:t>
      </w:r>
      <w:r w:rsidR="0061717E">
        <w:t>ic</w:t>
      </w:r>
      <w:r w:rsidRPr="007F092F">
        <w:t xml:space="preserve"> </w:t>
      </w:r>
      <w:r>
        <w:t xml:space="preserve">models </w:t>
      </w:r>
      <w:r w:rsidRPr="007F092F">
        <w:t xml:space="preserve">and </w:t>
      </w:r>
      <w:r>
        <w:t xml:space="preserve">the manikin while the </w:t>
      </w:r>
      <w:r w:rsidR="00143766">
        <w:t xml:space="preserve">procedures </w:t>
      </w:r>
      <w:r w:rsidR="00143766" w:rsidRPr="007F092F">
        <w:t>are</w:t>
      </w:r>
      <w:r w:rsidR="00A17F8A">
        <w:t xml:space="preserve"> </w:t>
      </w:r>
      <w:r w:rsidRPr="007F092F">
        <w:t>being conducted</w:t>
      </w:r>
      <w:r>
        <w:t>. This result</w:t>
      </w:r>
      <w:r w:rsidR="00A17F8A">
        <w:t>s</w:t>
      </w:r>
      <w:r>
        <w:t xml:space="preserve"> in a </w:t>
      </w:r>
      <w:r w:rsidRPr="007F092F">
        <w:t xml:space="preserve">realistic patient anatomic and physiologic representation.  </w:t>
      </w:r>
    </w:p>
    <w:p w:rsidR="00B548D1" w:rsidRPr="00D73A1F" w:rsidRDefault="0061717E" w:rsidP="00B548D1">
      <w:r>
        <w:t xml:space="preserve">Paramedics </w:t>
      </w:r>
      <w:r w:rsidRPr="007F092F">
        <w:t>participat</w:t>
      </w:r>
      <w:r>
        <w:t>ed</w:t>
      </w:r>
      <w:r w:rsidRPr="007F092F">
        <w:t xml:space="preserve"> in </w:t>
      </w:r>
      <w:r>
        <w:t xml:space="preserve">a </w:t>
      </w:r>
      <w:r w:rsidRPr="007F092F">
        <w:t xml:space="preserve">didactic session </w:t>
      </w:r>
      <w:r>
        <w:t xml:space="preserve">that </w:t>
      </w:r>
      <w:r w:rsidRPr="007F092F">
        <w:t>incorporat</w:t>
      </w:r>
      <w:r>
        <w:t>ed</w:t>
      </w:r>
      <w:r w:rsidRPr="007F092F">
        <w:t xml:space="preserve"> a demonstration of the technology</w:t>
      </w:r>
      <w:r>
        <w:t xml:space="preserve">. </w:t>
      </w:r>
      <w:r w:rsidR="00B548D1" w:rsidRPr="007F092F">
        <w:t xml:space="preserve">The evaluation of the augmented reality technology </w:t>
      </w:r>
      <w:r w:rsidR="00B548D1">
        <w:t>included</w:t>
      </w:r>
      <w:r w:rsidR="00B548D1" w:rsidRPr="007F092F">
        <w:t xml:space="preserve"> </w:t>
      </w:r>
      <w:r w:rsidR="00B548D1">
        <w:t>pre and post skills assessment</w:t>
      </w:r>
      <w:r>
        <w:t>,</w:t>
      </w:r>
      <w:r w:rsidR="00B548D1">
        <w:t xml:space="preserve"> </w:t>
      </w:r>
      <w:r>
        <w:t>and</w:t>
      </w:r>
      <w:r w:rsidR="00B548D1">
        <w:t xml:space="preserve"> </w:t>
      </w:r>
      <w:r w:rsidR="00B548D1" w:rsidRPr="007F092F">
        <w:t>qualitativ</w:t>
      </w:r>
      <w:r w:rsidR="00B548D1">
        <w:t>e</w:t>
      </w:r>
      <w:r w:rsidR="00B548D1" w:rsidRPr="007F092F">
        <w:t xml:space="preserve"> feedback</w:t>
      </w:r>
      <w:r>
        <w:t>.</w:t>
      </w:r>
      <w:r w:rsidR="00B548D1">
        <w:t xml:space="preserve"> The evaluation also included</w:t>
      </w:r>
      <w:r w:rsidR="00B548D1" w:rsidRPr="007F092F">
        <w:t xml:space="preserve"> </w:t>
      </w:r>
      <w:r w:rsidR="00B548D1">
        <w:t>feasibility</w:t>
      </w:r>
      <w:r w:rsidR="00B548D1" w:rsidRPr="007F092F">
        <w:t xml:space="preserve"> testing to determine educational benefits</w:t>
      </w:r>
      <w:r>
        <w:t xml:space="preserve"> and any barriers when using the technology</w:t>
      </w:r>
      <w:r w:rsidR="00B548D1">
        <w:t xml:space="preserve">.  In addition, we developed a questionnaire </w:t>
      </w:r>
      <w:r w:rsidR="00B548D1" w:rsidRPr="00D73A1F">
        <w:t xml:space="preserve">to collect data on the usability of the interface itself (e.g., how easy it is to use, how engaging it is, any challenges associated with </w:t>
      </w:r>
      <w:r w:rsidR="00B548D1">
        <w:t>its use</w:t>
      </w:r>
      <w:r w:rsidR="00B548D1" w:rsidRPr="00D73A1F">
        <w:t>, etc</w:t>
      </w:r>
      <w:r w:rsidR="00A17F8A">
        <w:t>.</w:t>
      </w:r>
      <w:r w:rsidR="00B548D1" w:rsidRPr="00D73A1F">
        <w:t>).</w:t>
      </w:r>
    </w:p>
    <w:p w:rsidR="00B548D1" w:rsidRPr="00F74CF3" w:rsidRDefault="00B548D1" w:rsidP="00B548D1">
      <w:pPr>
        <w:pStyle w:val="Heading2"/>
      </w:pPr>
      <w:bookmarkStart w:id="2" w:name="_Toc310356021"/>
      <w:r w:rsidRPr="00F74CF3">
        <w:t>Overview</w:t>
      </w:r>
      <w:bookmarkEnd w:id="2"/>
    </w:p>
    <w:p w:rsidR="00B548D1" w:rsidRDefault="00B548D1" w:rsidP="00B548D1">
      <w:pPr>
        <w:autoSpaceDE w:val="0"/>
        <w:autoSpaceDN w:val="0"/>
        <w:adjustRightInd w:val="0"/>
        <w:rPr>
          <w:rFonts w:ascii="Calibri" w:hAnsi="Calibri" w:cs="Calibri"/>
        </w:rPr>
      </w:pPr>
      <w:r>
        <w:rPr>
          <w:rFonts w:ascii="Calibri" w:hAnsi="Calibri" w:cs="Calibri"/>
        </w:rPr>
        <w:t xml:space="preserve">This evaluation seeks to determine the effectiveness and usability of augmented reality devices for teaching paramedics two procedural skills: 1) surgical cricothyrotomy and 2) needle thoracostomy.  </w:t>
      </w:r>
      <w:r w:rsidR="0061717E">
        <w:rPr>
          <w:rFonts w:ascii="Calibri" w:hAnsi="Calibri" w:cs="Calibri"/>
        </w:rPr>
        <w:t>We measured the e</w:t>
      </w:r>
      <w:r>
        <w:rPr>
          <w:rFonts w:ascii="Calibri" w:hAnsi="Calibri" w:cs="Calibri"/>
        </w:rPr>
        <w:t xml:space="preserve">ffectiveness of the intervention by conducting pre and post skills assessments of each procedure.  </w:t>
      </w:r>
      <w:r w:rsidR="0061717E">
        <w:rPr>
          <w:rFonts w:ascii="Calibri" w:hAnsi="Calibri" w:cs="Calibri"/>
        </w:rPr>
        <w:t>We collected data using baseline and post-intervention surveys t</w:t>
      </w:r>
      <w:r>
        <w:rPr>
          <w:rFonts w:ascii="Calibri" w:hAnsi="Calibri" w:cs="Calibri"/>
        </w:rPr>
        <w:t>o determine the paramedics’ reactions to using the technology for education</w:t>
      </w:r>
      <w:r w:rsidR="00BD6D99">
        <w:rPr>
          <w:rFonts w:ascii="Calibri" w:hAnsi="Calibri" w:cs="Calibri"/>
        </w:rPr>
        <w:t>,</w:t>
      </w:r>
      <w:r>
        <w:rPr>
          <w:rFonts w:ascii="Calibri" w:hAnsi="Calibri" w:cs="Calibri"/>
        </w:rPr>
        <w:t xml:space="preserve"> and </w:t>
      </w:r>
      <w:r w:rsidR="00BD6D99">
        <w:rPr>
          <w:rFonts w:ascii="Calibri" w:hAnsi="Calibri" w:cs="Calibri"/>
        </w:rPr>
        <w:t xml:space="preserve">to </w:t>
      </w:r>
      <w:r>
        <w:rPr>
          <w:rFonts w:ascii="Calibri" w:hAnsi="Calibri" w:cs="Calibri"/>
        </w:rPr>
        <w:t xml:space="preserve">identify possible benefits and barriers to </w:t>
      </w:r>
      <w:r w:rsidR="0061717E">
        <w:rPr>
          <w:rFonts w:ascii="Calibri" w:hAnsi="Calibri" w:cs="Calibri"/>
        </w:rPr>
        <w:t xml:space="preserve">its </w:t>
      </w:r>
      <w:r>
        <w:rPr>
          <w:rFonts w:ascii="Calibri" w:hAnsi="Calibri" w:cs="Calibri"/>
        </w:rPr>
        <w:t xml:space="preserve">use.  The data will provide important feedback for refinement of the technology, and will </w:t>
      </w:r>
      <w:r w:rsidR="0061717E">
        <w:rPr>
          <w:rFonts w:ascii="Calibri" w:hAnsi="Calibri" w:cs="Calibri"/>
        </w:rPr>
        <w:t>provide evidence for</w:t>
      </w:r>
      <w:r>
        <w:rPr>
          <w:rFonts w:ascii="Calibri" w:hAnsi="Calibri" w:cs="Calibri"/>
        </w:rPr>
        <w:t xml:space="preserve"> its usability and effectiveness in </w:t>
      </w:r>
      <w:r w:rsidR="00BD6D99">
        <w:rPr>
          <w:rFonts w:ascii="Calibri" w:hAnsi="Calibri" w:cs="Calibri"/>
        </w:rPr>
        <w:t xml:space="preserve">paramedic </w:t>
      </w:r>
      <w:r w:rsidR="00467C42">
        <w:rPr>
          <w:rFonts w:ascii="Calibri" w:hAnsi="Calibri" w:cs="Calibri"/>
        </w:rPr>
        <w:t>training.</w:t>
      </w:r>
      <w:r>
        <w:rPr>
          <w:rFonts w:ascii="Calibri" w:hAnsi="Calibri" w:cs="Calibri"/>
        </w:rPr>
        <w:t xml:space="preserve">  </w:t>
      </w:r>
    </w:p>
    <w:p w:rsidR="00B548D1" w:rsidRPr="00414725" w:rsidRDefault="00B548D1" w:rsidP="00B548D1">
      <w:pPr>
        <w:pStyle w:val="Heading2"/>
      </w:pPr>
      <w:bookmarkStart w:id="3" w:name="_Toc310356022"/>
      <w:r w:rsidRPr="00414725">
        <w:t>Background and Rationale</w:t>
      </w:r>
      <w:bookmarkEnd w:id="3"/>
    </w:p>
    <w:p w:rsidR="00B548D1" w:rsidRDefault="0061717E" w:rsidP="00B548D1">
      <w:pPr>
        <w:autoSpaceDE w:val="0"/>
        <w:autoSpaceDN w:val="0"/>
        <w:adjustRightInd w:val="0"/>
        <w:rPr>
          <w:rFonts w:ascii="Calibri" w:hAnsi="Calibri" w:cs="Calibri"/>
        </w:rPr>
      </w:pPr>
      <w:r>
        <w:rPr>
          <w:rFonts w:ascii="Calibri" w:hAnsi="Calibri" w:cs="Calibri"/>
        </w:rPr>
        <w:t>Historically</w:t>
      </w:r>
      <w:r w:rsidR="00B548D1">
        <w:rPr>
          <w:rFonts w:ascii="Calibri" w:hAnsi="Calibri" w:cs="Calibri"/>
        </w:rPr>
        <w:t xml:space="preserve">, clinical procedures were taught at the bedside on actual patients, or in simulated environments using cadavers, animal models and more recently, human patient simulators and task trainers. Patient safety and animal rights concerns, coupled with the challenge to determine </w:t>
      </w:r>
      <w:r w:rsidR="00E07020">
        <w:rPr>
          <w:rFonts w:ascii="Calibri" w:hAnsi="Calibri" w:cs="Calibri"/>
        </w:rPr>
        <w:t>the optimal</w:t>
      </w:r>
      <w:r w:rsidR="00B548D1">
        <w:rPr>
          <w:rFonts w:ascii="Calibri" w:hAnsi="Calibri" w:cs="Calibri"/>
        </w:rPr>
        <w:t xml:space="preserve"> learning environment and training modalities, have prompted the medical education research community to devise new and innovative ways to teach</w:t>
      </w:r>
      <w:r>
        <w:rPr>
          <w:rFonts w:ascii="Calibri" w:hAnsi="Calibri" w:cs="Calibri"/>
        </w:rPr>
        <w:t>,</w:t>
      </w:r>
      <w:r w:rsidR="00B548D1">
        <w:rPr>
          <w:rFonts w:ascii="Calibri" w:hAnsi="Calibri" w:cs="Calibri"/>
        </w:rPr>
        <w:t xml:space="preserve"> practice </w:t>
      </w:r>
      <w:r>
        <w:rPr>
          <w:rFonts w:ascii="Calibri" w:hAnsi="Calibri" w:cs="Calibri"/>
        </w:rPr>
        <w:t xml:space="preserve">and assess </w:t>
      </w:r>
      <w:r w:rsidR="00B548D1">
        <w:rPr>
          <w:rFonts w:ascii="Calibri" w:hAnsi="Calibri" w:cs="Calibri"/>
        </w:rPr>
        <w:t xml:space="preserve">clinical procedures. Augmented reality (AR) technology is </w:t>
      </w:r>
      <w:r w:rsidR="00507238">
        <w:rPr>
          <w:rFonts w:ascii="Calibri" w:hAnsi="Calibri" w:cs="Calibri"/>
        </w:rPr>
        <w:t>an</w:t>
      </w:r>
      <w:r w:rsidR="00B548D1">
        <w:rPr>
          <w:rFonts w:ascii="Calibri" w:hAnsi="Calibri" w:cs="Calibri"/>
        </w:rPr>
        <w:t xml:space="preserve"> innovation </w:t>
      </w:r>
      <w:r w:rsidR="00BD6D99">
        <w:rPr>
          <w:rFonts w:ascii="Calibri" w:hAnsi="Calibri" w:cs="Calibri"/>
        </w:rPr>
        <w:t xml:space="preserve">that </w:t>
      </w:r>
      <w:r w:rsidR="00B548D1">
        <w:rPr>
          <w:rFonts w:ascii="Calibri" w:hAnsi="Calibri" w:cs="Calibri"/>
        </w:rPr>
        <w:t>merg</w:t>
      </w:r>
      <w:r w:rsidR="00507238">
        <w:rPr>
          <w:rFonts w:ascii="Calibri" w:hAnsi="Calibri" w:cs="Calibri"/>
        </w:rPr>
        <w:t>es</w:t>
      </w:r>
      <w:r w:rsidR="00B548D1">
        <w:rPr>
          <w:rFonts w:ascii="Calibri" w:hAnsi="Calibri" w:cs="Calibri"/>
        </w:rPr>
        <w:t xml:space="preserve"> digitally created images with real objects such as simulation manikins to improve the visualization of anatomy during the learning process, and also to provide realistic haptic (touch) feedback that is missing from purely virtual reality simulators</w:t>
      </w:r>
      <w:sdt>
        <w:sdtPr>
          <w:rPr>
            <w:rFonts w:ascii="Calibri" w:hAnsi="Calibri" w:cs="Calibri"/>
          </w:rPr>
          <w:id w:val="10737425"/>
          <w:citation/>
        </w:sdtPr>
        <w:sdtContent>
          <w:r w:rsidR="00C15F21">
            <w:rPr>
              <w:rFonts w:ascii="Calibri" w:hAnsi="Calibri" w:cs="Calibri"/>
            </w:rPr>
            <w:fldChar w:fldCharType="begin"/>
          </w:r>
          <w:r w:rsidR="00B548D1">
            <w:rPr>
              <w:rFonts w:ascii="Calibri" w:hAnsi="Calibri" w:cs="Calibri"/>
            </w:rPr>
            <w:instrText xml:space="preserve"> CITATION Bot07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(Botden, Buzink, Schijven, &amp; Jakimowicz, 2007)</w:t>
          </w:r>
          <w:r w:rsidR="00C15F21">
            <w:rPr>
              <w:rFonts w:ascii="Calibri" w:hAnsi="Calibri" w:cs="Calibri"/>
            </w:rPr>
            <w:fldChar w:fldCharType="end"/>
          </w:r>
        </w:sdtContent>
      </w:sdt>
      <w:sdt>
        <w:sdtPr>
          <w:rPr>
            <w:rFonts w:ascii="Calibri" w:hAnsi="Calibri" w:cs="Calibri"/>
          </w:rPr>
          <w:id w:val="10737426"/>
          <w:citation/>
        </w:sdtPr>
        <w:sdtContent>
          <w:r w:rsidR="00C15F21">
            <w:rPr>
              <w:rFonts w:ascii="Calibri" w:hAnsi="Calibri" w:cs="Calibri"/>
            </w:rPr>
            <w:fldChar w:fldCharType="begin"/>
          </w:r>
          <w:r w:rsidR="00B548D1">
            <w:rPr>
              <w:rFonts w:ascii="Calibri" w:hAnsi="Calibri" w:cs="Calibri"/>
            </w:rPr>
            <w:instrText xml:space="preserve"> CITATION Ell10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(Ellaway, 2010)</w:t>
          </w:r>
          <w:r w:rsidR="00C15F21">
            <w:rPr>
              <w:rFonts w:ascii="Calibri" w:hAnsi="Calibri" w:cs="Calibri"/>
            </w:rPr>
            <w:fldChar w:fldCharType="end"/>
          </w:r>
        </w:sdtContent>
      </w:sdt>
      <w:r w:rsidR="00B548D1">
        <w:rPr>
          <w:rFonts w:ascii="Calibri" w:hAnsi="Calibri" w:cs="Calibri"/>
        </w:rPr>
        <w:t>. Additionally, optical sensors</w:t>
      </w:r>
      <w:r w:rsidR="00507238">
        <w:rPr>
          <w:rFonts w:ascii="Calibri" w:hAnsi="Calibri" w:cs="Calibri"/>
        </w:rPr>
        <w:t xml:space="preserve"> enable</w:t>
      </w:r>
      <w:r w:rsidR="00B548D1">
        <w:rPr>
          <w:rFonts w:ascii="Calibri" w:hAnsi="Calibri" w:cs="Calibri"/>
        </w:rPr>
        <w:t xml:space="preserve"> </w:t>
      </w:r>
      <w:r w:rsidR="00BD6D99">
        <w:rPr>
          <w:rFonts w:ascii="Calibri" w:hAnsi="Calibri" w:cs="Calibri"/>
        </w:rPr>
        <w:t xml:space="preserve">tracking of </w:t>
      </w:r>
      <w:r w:rsidR="00B548D1">
        <w:rPr>
          <w:rFonts w:ascii="Calibri" w:hAnsi="Calibri" w:cs="Calibri"/>
        </w:rPr>
        <w:t xml:space="preserve">the movements of the </w:t>
      </w:r>
      <w:r w:rsidR="00507238">
        <w:rPr>
          <w:rFonts w:ascii="Calibri" w:hAnsi="Calibri" w:cs="Calibri"/>
        </w:rPr>
        <w:t>learner</w:t>
      </w:r>
      <w:r w:rsidR="00B548D1">
        <w:rPr>
          <w:rFonts w:ascii="Calibri" w:hAnsi="Calibri" w:cs="Calibri"/>
        </w:rPr>
        <w:t xml:space="preserve"> and equipment</w:t>
      </w:r>
      <w:r w:rsidR="00BD6D99">
        <w:rPr>
          <w:rFonts w:ascii="Calibri" w:hAnsi="Calibri" w:cs="Calibri"/>
        </w:rPr>
        <w:t>,</w:t>
      </w:r>
      <w:r w:rsidR="00B548D1">
        <w:rPr>
          <w:rFonts w:ascii="Calibri" w:hAnsi="Calibri" w:cs="Calibri"/>
        </w:rPr>
        <w:t xml:space="preserve"> leading to visualization of devices and cross-sectional anatomy during the procedure. Correct and incorrect technique and positioning can be identified and corrected during practice.</w:t>
      </w:r>
    </w:p>
    <w:p w:rsidR="00B548D1" w:rsidRDefault="00B548D1" w:rsidP="00B548D1">
      <w:pPr>
        <w:autoSpaceDE w:val="0"/>
        <w:autoSpaceDN w:val="0"/>
        <w:adjustRightInd w:val="0"/>
        <w:rPr>
          <w:rFonts w:ascii="Calibri" w:hAnsi="Calibri" w:cs="Calibri"/>
        </w:rPr>
      </w:pPr>
      <w:r>
        <w:rPr>
          <w:rFonts w:ascii="Calibri" w:hAnsi="Calibri" w:cs="Calibri"/>
        </w:rPr>
        <w:t xml:space="preserve">More than fifty years ago, Bloom </w:t>
      </w:r>
      <w:r w:rsidR="00507238">
        <w:rPr>
          <w:rFonts w:ascii="Calibri" w:hAnsi="Calibri" w:cs="Calibri"/>
        </w:rPr>
        <w:t>reported</w:t>
      </w:r>
      <w:r>
        <w:rPr>
          <w:rFonts w:ascii="Calibri" w:hAnsi="Calibri" w:cs="Calibri"/>
        </w:rPr>
        <w:t xml:space="preserve"> that most teaching focused on the lowest levels of training (fact-transfer and information recall), rather than on true personal development in which the focus is on mastery of subjects and promotion of higher levels of thinking</w:t>
      </w:r>
      <w:sdt>
        <w:sdtPr>
          <w:rPr>
            <w:rFonts w:ascii="Calibri" w:hAnsi="Calibri" w:cs="Calibri"/>
          </w:rPr>
          <w:id w:val="10737879"/>
          <w:citation/>
        </w:sdtPr>
        <w:sdtContent>
          <w:r w:rsidR="00C15F21">
            <w:rPr>
              <w:rFonts w:ascii="Calibri" w:hAnsi="Calibri" w:cs="Calibri"/>
            </w:rPr>
            <w:fldChar w:fldCharType="begin"/>
          </w:r>
          <w:r>
            <w:rPr>
              <w:rFonts w:ascii="Calibri" w:hAnsi="Calibri" w:cs="Calibri"/>
            </w:rPr>
            <w:instrText xml:space="preserve"> CITATION Blo56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(Bloom, Engelhart, Furst, Hill, &amp; Kartwihl, 1956)</w:t>
          </w:r>
          <w:r w:rsidR="00C15F21">
            <w:rPr>
              <w:rFonts w:ascii="Calibri" w:hAnsi="Calibri" w:cs="Calibri"/>
            </w:rPr>
            <w:fldChar w:fldCharType="end"/>
          </w:r>
        </w:sdtContent>
      </w:sdt>
      <w:r>
        <w:rPr>
          <w:rFonts w:ascii="Calibri" w:hAnsi="Calibri" w:cs="Calibri"/>
        </w:rPr>
        <w:t xml:space="preserve">.  Determining the best methods for teaching and learning continues to be a challenge for medical </w:t>
      </w:r>
      <w:r>
        <w:rPr>
          <w:rFonts w:ascii="Calibri" w:hAnsi="Calibri" w:cs="Calibri"/>
        </w:rPr>
        <w:lastRenderedPageBreak/>
        <w:t xml:space="preserve">educators. The goal in teaching psychomotor skills is to have the learner reach a point of </w:t>
      </w:r>
      <w:r w:rsidR="00E07020">
        <w:rPr>
          <w:rFonts w:ascii="Calibri" w:hAnsi="Calibri" w:cs="Calibri"/>
        </w:rPr>
        <w:t>automation that</w:t>
      </w:r>
      <w:r w:rsidR="001B7994">
        <w:rPr>
          <w:rFonts w:ascii="Calibri" w:hAnsi="Calibri" w:cs="Calibri"/>
        </w:rPr>
        <w:t xml:space="preserve"> leads </w:t>
      </w:r>
      <w:r w:rsidR="00E07020">
        <w:rPr>
          <w:rFonts w:ascii="Calibri" w:hAnsi="Calibri" w:cs="Calibri"/>
        </w:rPr>
        <w:t>them</w:t>
      </w:r>
      <w:r w:rsidR="001B7994">
        <w:rPr>
          <w:rFonts w:ascii="Calibri" w:hAnsi="Calibri" w:cs="Calibri"/>
        </w:rPr>
        <w:t xml:space="preserve"> </w:t>
      </w:r>
      <w:r>
        <w:rPr>
          <w:rFonts w:ascii="Calibri" w:hAnsi="Calibri" w:cs="Calibri"/>
        </w:rPr>
        <w:t xml:space="preserve">closer to becoming an expert.  Learners must progress, however, through the levels of imitation, manipulation, developing precision and articulation.  </w:t>
      </w:r>
    </w:p>
    <w:p w:rsidR="00B548D1" w:rsidRDefault="00B548D1" w:rsidP="00B548D1">
      <w:pPr>
        <w:autoSpaceDE w:val="0"/>
        <w:autoSpaceDN w:val="0"/>
        <w:adjustRightInd w:val="0"/>
        <w:rPr>
          <w:rFonts w:ascii="Calibri" w:hAnsi="Calibri" w:cs="Calibri"/>
        </w:rPr>
      </w:pPr>
      <w:r>
        <w:rPr>
          <w:rFonts w:ascii="Calibri" w:hAnsi="Calibri" w:cs="Calibri"/>
        </w:rPr>
        <w:t>Over the past two decades, there has been a</w:t>
      </w:r>
      <w:r w:rsidR="00E3083A">
        <w:rPr>
          <w:rFonts w:ascii="Calibri" w:hAnsi="Calibri" w:cs="Calibri"/>
        </w:rPr>
        <w:t xml:space="preserve">n </w:t>
      </w:r>
      <w:r>
        <w:rPr>
          <w:rFonts w:ascii="Calibri" w:hAnsi="Calibri" w:cs="Calibri"/>
        </w:rPr>
        <w:t xml:space="preserve">increase in the use of technology-enhanced educational methodologies in military and civilian healthcare training.  In healthcare, the </w:t>
      </w:r>
      <w:r w:rsidR="00DF1640">
        <w:rPr>
          <w:rFonts w:ascii="Calibri" w:hAnsi="Calibri" w:cs="Calibri"/>
        </w:rPr>
        <w:t>greatest growth</w:t>
      </w:r>
      <w:r>
        <w:rPr>
          <w:rFonts w:ascii="Calibri" w:hAnsi="Calibri" w:cs="Calibri"/>
        </w:rPr>
        <w:t xml:space="preserve"> has occurred in multi-media learning and human patient simulator training.  Several </w:t>
      </w:r>
      <w:r w:rsidR="00E3083A">
        <w:rPr>
          <w:rFonts w:ascii="Calibri" w:hAnsi="Calibri" w:cs="Calibri"/>
        </w:rPr>
        <w:t>factors</w:t>
      </w:r>
      <w:r w:rsidRPr="00B01F24">
        <w:rPr>
          <w:rFonts w:ascii="Calibri" w:hAnsi="Calibri" w:cs="Calibri"/>
        </w:rPr>
        <w:t xml:space="preserve"> h</w:t>
      </w:r>
      <w:r>
        <w:rPr>
          <w:rFonts w:ascii="Calibri" w:hAnsi="Calibri" w:cs="Calibri"/>
        </w:rPr>
        <w:t>ave</w:t>
      </w:r>
      <w:r w:rsidRPr="00B01F24">
        <w:rPr>
          <w:rFonts w:ascii="Calibri" w:hAnsi="Calibri" w:cs="Calibri"/>
        </w:rPr>
        <w:t xml:space="preserve"> </w:t>
      </w:r>
      <w:r>
        <w:rPr>
          <w:rFonts w:ascii="Calibri" w:hAnsi="Calibri" w:cs="Calibri"/>
        </w:rPr>
        <w:t>converged</w:t>
      </w:r>
      <w:r w:rsidRPr="00B01F24">
        <w:rPr>
          <w:rFonts w:ascii="Calibri" w:hAnsi="Calibri" w:cs="Calibri"/>
        </w:rPr>
        <w:t xml:space="preserve"> </w:t>
      </w:r>
      <w:r w:rsidR="00BE2B0D">
        <w:rPr>
          <w:rFonts w:ascii="Calibri" w:hAnsi="Calibri" w:cs="Calibri"/>
        </w:rPr>
        <w:t>to cause the</w:t>
      </w:r>
      <w:r w:rsidRPr="00B01F24">
        <w:rPr>
          <w:rFonts w:ascii="Calibri" w:hAnsi="Calibri" w:cs="Calibri"/>
        </w:rPr>
        <w:t xml:space="preserve"> increase use of clinical simulation across the education continuum from undergraduate to continuing education. The</w:t>
      </w:r>
      <w:r>
        <w:rPr>
          <w:rFonts w:ascii="Calibri" w:hAnsi="Calibri" w:cs="Calibri"/>
        </w:rPr>
        <w:t xml:space="preserve">se </w:t>
      </w:r>
      <w:r w:rsidRPr="00B01F24">
        <w:rPr>
          <w:rFonts w:ascii="Calibri" w:hAnsi="Calibri" w:cs="Calibri"/>
        </w:rPr>
        <w:t xml:space="preserve">include an increased focus on patient safety, the </w:t>
      </w:r>
      <w:r w:rsidR="00BE2B0D">
        <w:rPr>
          <w:rFonts w:ascii="Calibri" w:hAnsi="Calibri" w:cs="Calibri"/>
        </w:rPr>
        <w:t>need</w:t>
      </w:r>
      <w:r w:rsidRPr="00B01F24">
        <w:rPr>
          <w:rFonts w:ascii="Calibri" w:hAnsi="Calibri" w:cs="Calibri"/>
        </w:rPr>
        <w:t xml:space="preserve"> for a new training model not based solely on apprenticeship, </w:t>
      </w:r>
      <w:r w:rsidR="00BE2B0D">
        <w:rPr>
          <w:rFonts w:ascii="Calibri" w:hAnsi="Calibri" w:cs="Calibri"/>
        </w:rPr>
        <w:t xml:space="preserve">the </w:t>
      </w:r>
      <w:r w:rsidR="007656A9">
        <w:rPr>
          <w:rFonts w:ascii="Calibri" w:hAnsi="Calibri" w:cs="Calibri"/>
        </w:rPr>
        <w:t xml:space="preserve">drive for </w:t>
      </w:r>
      <w:r w:rsidRPr="00B01F24">
        <w:rPr>
          <w:rFonts w:ascii="Calibri" w:hAnsi="Calibri" w:cs="Calibri"/>
        </w:rPr>
        <w:t xml:space="preserve">standardized educational opportunities </w:t>
      </w:r>
      <w:r w:rsidR="00BE2B0D">
        <w:rPr>
          <w:rFonts w:ascii="Calibri" w:hAnsi="Calibri" w:cs="Calibri"/>
        </w:rPr>
        <w:t>with</w:t>
      </w:r>
      <w:r w:rsidRPr="00B01F24">
        <w:rPr>
          <w:rFonts w:ascii="Calibri" w:hAnsi="Calibri" w:cs="Calibri"/>
        </w:rPr>
        <w:t xml:space="preserve"> on-demand access to </w:t>
      </w:r>
      <w:r>
        <w:rPr>
          <w:rFonts w:ascii="Calibri" w:hAnsi="Calibri" w:cs="Calibri"/>
        </w:rPr>
        <w:t>“</w:t>
      </w:r>
      <w:r w:rsidRPr="00B01F24">
        <w:rPr>
          <w:rFonts w:ascii="Calibri" w:hAnsi="Calibri" w:cs="Calibri"/>
        </w:rPr>
        <w:t>patients</w:t>
      </w:r>
      <w:r w:rsidR="007656A9">
        <w:rPr>
          <w:rFonts w:ascii="Calibri" w:hAnsi="Calibri" w:cs="Calibri"/>
        </w:rPr>
        <w:t>,</w:t>
      </w:r>
      <w:r>
        <w:rPr>
          <w:rFonts w:ascii="Calibri" w:hAnsi="Calibri" w:cs="Calibri"/>
        </w:rPr>
        <w:t>”</w:t>
      </w:r>
      <w:r w:rsidRPr="00B01F24">
        <w:rPr>
          <w:rFonts w:ascii="Calibri" w:hAnsi="Calibri" w:cs="Calibri"/>
        </w:rPr>
        <w:t xml:space="preserve"> and a need to practice and hone skills in a controlled environment. </w:t>
      </w:r>
      <w:r>
        <w:rPr>
          <w:rFonts w:ascii="Calibri" w:hAnsi="Calibri" w:cs="Calibri"/>
        </w:rPr>
        <w:t xml:space="preserve"> At the same time</w:t>
      </w:r>
      <w:r w:rsidRPr="00B01F24">
        <w:rPr>
          <w:rFonts w:ascii="Calibri" w:hAnsi="Calibri" w:cs="Calibri"/>
        </w:rPr>
        <w:t>, the benefits of clinical simulation are increasi</w:t>
      </w:r>
      <w:r>
        <w:rPr>
          <w:rFonts w:ascii="Calibri" w:hAnsi="Calibri" w:cs="Calibri"/>
        </w:rPr>
        <w:t xml:space="preserve">ngly </w:t>
      </w:r>
      <w:r w:rsidR="00BE2B0D">
        <w:rPr>
          <w:rFonts w:ascii="Calibri" w:hAnsi="Calibri" w:cs="Calibri"/>
        </w:rPr>
        <w:t>demons</w:t>
      </w:r>
      <w:r w:rsidR="007656A9">
        <w:rPr>
          <w:rFonts w:ascii="Calibri" w:hAnsi="Calibri" w:cs="Calibri"/>
        </w:rPr>
        <w:t>t</w:t>
      </w:r>
      <w:r w:rsidR="00BE2B0D">
        <w:rPr>
          <w:rFonts w:ascii="Calibri" w:hAnsi="Calibri" w:cs="Calibri"/>
        </w:rPr>
        <w:t>rated</w:t>
      </w:r>
      <w:r>
        <w:rPr>
          <w:rFonts w:ascii="Calibri" w:hAnsi="Calibri" w:cs="Calibri"/>
        </w:rPr>
        <w:t xml:space="preserve">, </w:t>
      </w:r>
      <w:r w:rsidRPr="00B01F24">
        <w:rPr>
          <w:rFonts w:ascii="Calibri" w:hAnsi="Calibri" w:cs="Calibri"/>
        </w:rPr>
        <w:t xml:space="preserve">adding further validity to </w:t>
      </w:r>
      <w:r>
        <w:rPr>
          <w:rFonts w:ascii="Calibri" w:hAnsi="Calibri" w:cs="Calibri"/>
        </w:rPr>
        <w:t>its use in healthcare education</w:t>
      </w:r>
      <w:sdt>
        <w:sdtPr>
          <w:rPr>
            <w:rFonts w:ascii="Calibri" w:hAnsi="Calibri" w:cs="Calibri"/>
          </w:rPr>
          <w:id w:val="10737450"/>
          <w:citation/>
        </w:sdtPr>
        <w:sdtContent>
          <w:r w:rsidR="00C15F21">
            <w:rPr>
              <w:rFonts w:ascii="Calibri" w:hAnsi="Calibri" w:cs="Calibri"/>
            </w:rPr>
            <w:fldChar w:fldCharType="begin"/>
          </w:r>
          <w:r>
            <w:rPr>
              <w:rFonts w:ascii="Calibri" w:hAnsi="Calibri" w:cs="Calibri"/>
            </w:rPr>
            <w:instrText xml:space="preserve"> CITATION Iss05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(Issenberg, McGaghie, Petrusa, Gordon, &amp; Scalese, 2005)</w:t>
          </w:r>
          <w:r w:rsidR="00C15F21">
            <w:rPr>
              <w:rFonts w:ascii="Calibri" w:hAnsi="Calibri" w:cs="Calibri"/>
            </w:rPr>
            <w:fldChar w:fldCharType="end"/>
          </w:r>
        </w:sdtContent>
      </w:sdt>
      <w:r>
        <w:rPr>
          <w:rFonts w:ascii="Calibri" w:hAnsi="Calibri" w:cs="Calibri"/>
        </w:rPr>
        <w:t xml:space="preserve">.  Increasingly, there is evidence that technology-enhanced simulation training in health professions education has a large </w:t>
      </w:r>
      <w:r w:rsidR="00E3083A">
        <w:rPr>
          <w:rFonts w:ascii="Calibri" w:hAnsi="Calibri" w:cs="Calibri"/>
        </w:rPr>
        <w:t xml:space="preserve">positive </w:t>
      </w:r>
      <w:r>
        <w:rPr>
          <w:rFonts w:ascii="Calibri" w:hAnsi="Calibri" w:cs="Calibri"/>
        </w:rPr>
        <w:t xml:space="preserve">impact </w:t>
      </w:r>
      <w:r w:rsidR="00E3083A">
        <w:rPr>
          <w:rFonts w:ascii="Calibri" w:hAnsi="Calibri" w:cs="Calibri"/>
        </w:rPr>
        <w:t>o</w:t>
      </w:r>
      <w:r>
        <w:rPr>
          <w:rFonts w:ascii="Calibri" w:hAnsi="Calibri" w:cs="Calibri"/>
        </w:rPr>
        <w:t>n knowledge, skills, and behaviors</w:t>
      </w:r>
      <w:r w:rsidR="007656A9">
        <w:rPr>
          <w:rFonts w:ascii="Calibri" w:hAnsi="Calibri" w:cs="Calibri"/>
        </w:rPr>
        <w:t>,</w:t>
      </w:r>
      <w:r>
        <w:rPr>
          <w:rFonts w:ascii="Calibri" w:hAnsi="Calibri" w:cs="Calibri"/>
        </w:rPr>
        <w:t xml:space="preserve"> as well as translation to the clinical setting and improved patient outcomes</w:t>
      </w:r>
      <w:sdt>
        <w:sdtPr>
          <w:rPr>
            <w:rFonts w:ascii="Calibri" w:hAnsi="Calibri" w:cs="Calibri"/>
          </w:rPr>
          <w:id w:val="10737451"/>
          <w:citation/>
        </w:sdtPr>
        <w:sdtContent>
          <w:r w:rsidR="00C15F21">
            <w:rPr>
              <w:rFonts w:ascii="Calibri" w:hAnsi="Calibri" w:cs="Calibri"/>
            </w:rPr>
            <w:fldChar w:fldCharType="begin"/>
          </w:r>
          <w:r>
            <w:rPr>
              <w:rFonts w:ascii="Calibri" w:hAnsi="Calibri" w:cs="Calibri"/>
            </w:rPr>
            <w:instrText xml:space="preserve"> CITATION Coop7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(Cook, et al., 2011)</w:t>
          </w:r>
          <w:r w:rsidR="00C15F21">
            <w:rPr>
              <w:rFonts w:ascii="Calibri" w:hAnsi="Calibri" w:cs="Calibri"/>
            </w:rPr>
            <w:fldChar w:fldCharType="end"/>
          </w:r>
        </w:sdtContent>
      </w:sdt>
      <w:r>
        <w:rPr>
          <w:rFonts w:ascii="Calibri" w:hAnsi="Calibri" w:cs="Calibri"/>
        </w:rPr>
        <w:t>.</w:t>
      </w:r>
    </w:p>
    <w:p w:rsidR="00B548D1" w:rsidRDefault="00B548D1" w:rsidP="00B548D1">
      <w:pPr>
        <w:autoSpaceDE w:val="0"/>
        <w:autoSpaceDN w:val="0"/>
        <w:adjustRightInd w:val="0"/>
        <w:rPr>
          <w:rFonts w:ascii="Calibri" w:hAnsi="Calibri" w:cs="Calibri"/>
        </w:rPr>
      </w:pPr>
      <w:r>
        <w:rPr>
          <w:rFonts w:ascii="Calibri" w:hAnsi="Calibri" w:cs="Calibri"/>
        </w:rPr>
        <w:t>Technology has been used by the military to provide initial, ongoing and just-in-time training to healthcare providers using various tools including simulation, virtual reality, telemedicine, and  e-learning.  Fried and colleagues describe how VR simulators have been used very effectively to train military and commercial pilots (Fried et al., 2005)</w:t>
      </w:r>
      <w:r w:rsidR="00CD67EE">
        <w:rPr>
          <w:rFonts w:ascii="Calibri" w:hAnsi="Calibri" w:cs="Calibri"/>
        </w:rPr>
        <w:t>,</w:t>
      </w:r>
      <w:r w:rsidR="00E3083A">
        <w:rPr>
          <w:rFonts w:ascii="Calibri" w:hAnsi="Calibri" w:cs="Calibri"/>
        </w:rPr>
        <w:t xml:space="preserve"> and </w:t>
      </w:r>
      <w:r>
        <w:rPr>
          <w:rFonts w:ascii="Calibri" w:hAnsi="Calibri" w:cs="Calibri"/>
        </w:rPr>
        <w:t>state that there is similar promise in the medical field.  In surg</w:t>
      </w:r>
      <w:r w:rsidR="00E3083A">
        <w:rPr>
          <w:rFonts w:ascii="Calibri" w:hAnsi="Calibri" w:cs="Calibri"/>
        </w:rPr>
        <w:t>ery</w:t>
      </w:r>
      <w:r>
        <w:rPr>
          <w:rFonts w:ascii="Calibri" w:hAnsi="Calibri" w:cs="Calibri"/>
        </w:rPr>
        <w:t xml:space="preserve">, computer-assisted devices have been an increasing part of surgical resident education and training for the </w:t>
      </w:r>
      <w:r w:rsidR="00DF1640">
        <w:rPr>
          <w:rFonts w:ascii="Calibri" w:hAnsi="Calibri" w:cs="Calibri"/>
        </w:rPr>
        <w:t>past three</w:t>
      </w:r>
      <w:r w:rsidR="00CD67EE">
        <w:rPr>
          <w:rFonts w:ascii="Calibri" w:hAnsi="Calibri" w:cs="Calibri"/>
        </w:rPr>
        <w:t xml:space="preserve"> </w:t>
      </w:r>
      <w:r>
        <w:rPr>
          <w:rFonts w:ascii="Calibri" w:hAnsi="Calibri" w:cs="Calibri"/>
        </w:rPr>
        <w:t xml:space="preserve">decades.  Walker et al. describe “virtual laryngoscopy” training of deployed military medical personnel using a combination of video conferencing and video laryngoscopy equipment (Walker RB et al. 2012).  </w:t>
      </w:r>
    </w:p>
    <w:p w:rsidR="00B548D1" w:rsidRPr="00B01F24" w:rsidRDefault="00B548D1" w:rsidP="00B548D1">
      <w:pPr>
        <w:autoSpaceDE w:val="0"/>
        <w:autoSpaceDN w:val="0"/>
        <w:adjustRightInd w:val="0"/>
        <w:rPr>
          <w:rFonts w:ascii="Calibri" w:hAnsi="Calibri" w:cs="Calibri"/>
        </w:rPr>
      </w:pPr>
      <w:r>
        <w:rPr>
          <w:rFonts w:ascii="Calibri" w:hAnsi="Calibri" w:cs="Calibri"/>
        </w:rPr>
        <w:t>Virtual reality (</w:t>
      </w:r>
      <w:r w:rsidR="00E3083A">
        <w:rPr>
          <w:rFonts w:ascii="Calibri" w:hAnsi="Calibri" w:cs="Calibri"/>
        </w:rPr>
        <w:t>in which</w:t>
      </w:r>
      <w:r>
        <w:rPr>
          <w:rFonts w:ascii="Calibri" w:hAnsi="Calibri" w:cs="Calibri"/>
        </w:rPr>
        <w:t xml:space="preserve"> computers create realistic environments) has been </w:t>
      </w:r>
      <w:r w:rsidR="00E3083A">
        <w:rPr>
          <w:rFonts w:ascii="Calibri" w:hAnsi="Calibri" w:cs="Calibri"/>
        </w:rPr>
        <w:t xml:space="preserve">credited with </w:t>
      </w:r>
      <w:r>
        <w:rPr>
          <w:rFonts w:ascii="Calibri" w:hAnsi="Calibri" w:cs="Calibri"/>
        </w:rPr>
        <w:t>revolutionizing the way we learn and perhaps even live, but its use has been limited in medical education</w:t>
      </w:r>
      <w:sdt>
        <w:sdtPr>
          <w:rPr>
            <w:rFonts w:ascii="Calibri" w:hAnsi="Calibri" w:cs="Calibri"/>
          </w:rPr>
          <w:id w:val="10737878"/>
          <w:citation/>
        </w:sdtPr>
        <w:sdtContent>
          <w:r w:rsidR="00C15F21">
            <w:rPr>
              <w:rFonts w:ascii="Calibri" w:hAnsi="Calibri" w:cs="Calibri"/>
            </w:rPr>
            <w:fldChar w:fldCharType="begin"/>
          </w:r>
          <w:r>
            <w:rPr>
              <w:rFonts w:ascii="Calibri" w:hAnsi="Calibri" w:cs="Calibri"/>
            </w:rPr>
            <w:instrText xml:space="preserve"> CITATION Rhe92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(Rheingold, 1992)</w:t>
          </w:r>
          <w:r w:rsidR="00C15F21">
            <w:rPr>
              <w:rFonts w:ascii="Calibri" w:hAnsi="Calibri" w:cs="Calibri"/>
            </w:rPr>
            <w:fldChar w:fldCharType="end"/>
          </w:r>
        </w:sdtContent>
      </w:sdt>
      <w:r>
        <w:rPr>
          <w:rFonts w:ascii="Calibri" w:hAnsi="Calibri" w:cs="Calibri"/>
        </w:rPr>
        <w:t>.  Ellaway describes the limitations as resulting from differences in actions and responses, rendering the environments useless beyond some predefined events and broad gestures.  Avatars (virtual humans) have a preset list of actions and motions, making them appear robotic and unrealistic.  Another limitation is that the haptic feedback in laparoscopic simulation is less realistic using a VR simulator (LapSim VR) as compared with an AR simulator (ProMIS AR)</w:t>
      </w:r>
      <w:sdt>
        <w:sdtPr>
          <w:rPr>
            <w:rFonts w:ascii="Calibri" w:hAnsi="Calibri" w:cs="Calibri"/>
          </w:rPr>
          <w:id w:val="10737452"/>
          <w:citation/>
        </w:sdtPr>
        <w:sdtContent>
          <w:r w:rsidR="00C15F21">
            <w:rPr>
              <w:rFonts w:ascii="Calibri" w:hAnsi="Calibri" w:cs="Calibri"/>
            </w:rPr>
            <w:fldChar w:fldCharType="begin"/>
          </w:r>
          <w:r>
            <w:rPr>
              <w:rFonts w:ascii="Calibri" w:hAnsi="Calibri" w:cs="Calibri"/>
            </w:rPr>
            <w:instrText xml:space="preserve"> CITATION Bot07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(Botden, Buzink, Schijven, &amp; Jakimowicz, 2007)</w:t>
          </w:r>
          <w:r w:rsidR="00C15F21">
            <w:rPr>
              <w:rFonts w:ascii="Calibri" w:hAnsi="Calibri" w:cs="Calibri"/>
            </w:rPr>
            <w:fldChar w:fldCharType="end"/>
          </w:r>
        </w:sdtContent>
      </w:sdt>
      <w:sdt>
        <w:sdtPr>
          <w:rPr>
            <w:rFonts w:ascii="Calibri" w:hAnsi="Calibri" w:cs="Calibri"/>
          </w:rPr>
          <w:id w:val="10737453"/>
          <w:citation/>
        </w:sdtPr>
        <w:sdtContent>
          <w:r w:rsidR="00C15F21">
            <w:rPr>
              <w:rFonts w:ascii="Calibri" w:hAnsi="Calibri" w:cs="Calibri"/>
            </w:rPr>
            <w:fldChar w:fldCharType="begin"/>
          </w:r>
          <w:r>
            <w:rPr>
              <w:rFonts w:ascii="Calibri" w:hAnsi="Calibri" w:cs="Calibri"/>
            </w:rPr>
            <w:instrText xml:space="preserve"> CITATION Bot09 \t  \l 1033  </w:instrText>
          </w:r>
          <w:r w:rsidR="00C15F21">
            <w:rPr>
              <w:rFonts w:ascii="Calibri" w:hAnsi="Calibri" w:cs="Calibri"/>
            </w:rPr>
            <w:fldChar w:fldCharType="separate"/>
          </w:r>
          <w:r w:rsidR="009E07F6">
            <w:rPr>
              <w:rFonts w:ascii="Calibri" w:hAnsi="Calibri" w:cs="Calibri"/>
              <w:noProof/>
            </w:rPr>
            <w:t xml:space="preserve"> </w:t>
          </w:r>
          <w:r w:rsidR="009E07F6" w:rsidRPr="009E07F6">
            <w:rPr>
              <w:rFonts w:ascii="Calibri" w:hAnsi="Calibri" w:cs="Calibri"/>
              <w:noProof/>
            </w:rPr>
            <w:t>(Botden &amp; Jakimowicz, 2009)</w:t>
          </w:r>
          <w:r w:rsidR="00C15F21">
            <w:rPr>
              <w:rFonts w:ascii="Calibri" w:hAnsi="Calibri" w:cs="Calibri"/>
            </w:rPr>
            <w:fldChar w:fldCharType="end"/>
          </w:r>
        </w:sdtContent>
      </w:sdt>
      <w:r>
        <w:rPr>
          <w:rFonts w:ascii="Calibri" w:hAnsi="Calibri" w:cs="Calibri"/>
        </w:rPr>
        <w:t>.  Augmented reality using digitally generated overlays on real objects, such as a human patient simulator, bridg</w:t>
      </w:r>
      <w:r w:rsidR="00E3083A">
        <w:rPr>
          <w:rFonts w:ascii="Calibri" w:hAnsi="Calibri" w:cs="Calibri"/>
        </w:rPr>
        <w:t>es</w:t>
      </w:r>
      <w:r>
        <w:rPr>
          <w:rFonts w:ascii="Calibri" w:hAnsi="Calibri" w:cs="Calibri"/>
        </w:rPr>
        <w:t xml:space="preserve"> this gap in realistic haptic feedback found in virtual reality immersive environments.  </w:t>
      </w:r>
    </w:p>
    <w:p w:rsidR="00EC60CA" w:rsidRDefault="00B548D1" w:rsidP="00B548D1">
      <w:pPr>
        <w:autoSpaceDE w:val="0"/>
        <w:autoSpaceDN w:val="0"/>
        <w:adjustRightInd w:val="0"/>
        <w:rPr>
          <w:rFonts w:ascii="Calibri" w:hAnsi="Calibri" w:cs="Calibri"/>
        </w:rPr>
      </w:pPr>
      <w:r>
        <w:rPr>
          <w:rFonts w:ascii="Calibri" w:hAnsi="Calibri" w:cs="Calibri"/>
        </w:rPr>
        <w:t xml:space="preserve">There is minimal literature on the use of AR for learning clinical procedures beyond laparoscopy training. In this study, we will evaluate practicing paramedics’ reactions to incorporating AR simulation into </w:t>
      </w:r>
      <w:r w:rsidR="00BE2B0D">
        <w:rPr>
          <w:rFonts w:ascii="Calibri" w:hAnsi="Calibri" w:cs="Calibri"/>
        </w:rPr>
        <w:t>surgical cricothyrotomy and needle decompression</w:t>
      </w:r>
      <w:r w:rsidR="00BE2B0D" w:rsidDel="00BE2B0D">
        <w:rPr>
          <w:rFonts w:ascii="Calibri" w:hAnsi="Calibri" w:cs="Calibri"/>
        </w:rPr>
        <w:t xml:space="preserve"> </w:t>
      </w:r>
      <w:r>
        <w:rPr>
          <w:rFonts w:ascii="Calibri" w:hAnsi="Calibri" w:cs="Calibri"/>
        </w:rPr>
        <w:t>skill</w:t>
      </w:r>
      <w:r w:rsidR="00BE2B0D">
        <w:rPr>
          <w:rFonts w:ascii="Calibri" w:hAnsi="Calibri" w:cs="Calibri"/>
        </w:rPr>
        <w:t>s</w:t>
      </w:r>
      <w:r>
        <w:rPr>
          <w:rFonts w:ascii="Calibri" w:hAnsi="Calibri" w:cs="Calibri"/>
        </w:rPr>
        <w:t xml:space="preserve"> </w:t>
      </w:r>
      <w:r w:rsidR="00BE2B0D">
        <w:rPr>
          <w:rFonts w:ascii="Calibri" w:hAnsi="Calibri" w:cs="Calibri"/>
        </w:rPr>
        <w:t>training</w:t>
      </w:r>
      <w:r>
        <w:rPr>
          <w:rFonts w:ascii="Calibri" w:hAnsi="Calibri" w:cs="Calibri"/>
        </w:rPr>
        <w:t>. Determining the effectiveness and usability of this modality for paramedic education will guide the development of the technology and its integration into a skills</w:t>
      </w:r>
      <w:r w:rsidR="00F17D6D">
        <w:rPr>
          <w:rFonts w:ascii="Calibri" w:hAnsi="Calibri" w:cs="Calibri"/>
        </w:rPr>
        <w:t xml:space="preserve"> curriculum.</w:t>
      </w:r>
    </w:p>
    <w:p w:rsidR="00F17D6D" w:rsidRDefault="00F17D6D" w:rsidP="00F17D6D">
      <w:pPr>
        <w:pStyle w:val="Heading1"/>
      </w:pPr>
      <w:bookmarkStart w:id="4" w:name="_Toc310356023"/>
      <w:r>
        <w:lastRenderedPageBreak/>
        <w:t>Study Design and Methods</w:t>
      </w:r>
      <w:bookmarkEnd w:id="4"/>
    </w:p>
    <w:p w:rsidR="00F17D6D" w:rsidRDefault="002518CF" w:rsidP="00F17D6D">
      <w:r>
        <w:t>We recruited t</w:t>
      </w:r>
      <w:r w:rsidR="00F17D6D" w:rsidRPr="00414725">
        <w:t>he study</w:t>
      </w:r>
      <w:r w:rsidR="00F17D6D">
        <w:t xml:space="preserve"> population for this</w:t>
      </w:r>
      <w:r w:rsidR="00F17D6D" w:rsidRPr="00414725">
        <w:t xml:space="preserve"> evaluation </w:t>
      </w:r>
      <w:r>
        <w:t>from</w:t>
      </w:r>
      <w:r w:rsidR="008B32DC">
        <w:t xml:space="preserve"> </w:t>
      </w:r>
      <w:r w:rsidR="00F17D6D">
        <w:t>practicing paramedics from four South Florida fire-rescue departments.  Participants for this study</w:t>
      </w:r>
      <w:r w:rsidR="00404644">
        <w:t xml:space="preserve"> were</w:t>
      </w:r>
      <w:r w:rsidR="00F17D6D">
        <w:t xml:space="preserve"> </w:t>
      </w:r>
      <w:r w:rsidR="008B32DC">
        <w:t>volunteers</w:t>
      </w:r>
      <w:r w:rsidR="00F17D6D">
        <w:t xml:space="preserve">. The study was submitted for approval to the University of Miami Institutional Review Board, which reviewed the consent form and all instruments and communications with the participants.  The study </w:t>
      </w:r>
      <w:r w:rsidR="00404644">
        <w:t>was approved under Exempt status as an educational intervention</w:t>
      </w:r>
      <w:r w:rsidR="00F17D6D">
        <w:t>.</w:t>
      </w:r>
    </w:p>
    <w:p w:rsidR="00F17D6D" w:rsidRDefault="002518CF" w:rsidP="00F17D6D">
      <w:r>
        <w:t>The Principal Investigator and Research Assistant informed p</w:t>
      </w:r>
      <w:r w:rsidR="00F17D6D">
        <w:t xml:space="preserve">articipants of the study and </w:t>
      </w:r>
      <w:r>
        <w:t xml:space="preserve">invited </w:t>
      </w:r>
      <w:r w:rsidR="00DF1640">
        <w:t>them to</w:t>
      </w:r>
      <w:r w:rsidR="00F17D6D">
        <w:t xml:space="preserve"> participate.   </w:t>
      </w:r>
      <w:r>
        <w:t>The Research Assistant obtained i</w:t>
      </w:r>
      <w:r w:rsidR="00F17D6D">
        <w:t>nformed consent</w:t>
      </w:r>
      <w:r w:rsidR="004F3C1F">
        <w:t>.</w:t>
      </w:r>
      <w:r w:rsidR="00F17D6D">
        <w:t xml:space="preserve"> </w:t>
      </w:r>
      <w:r w:rsidR="004F3C1F">
        <w:t>H</w:t>
      </w:r>
      <w:r>
        <w:t xml:space="preserve">e gave </w:t>
      </w:r>
      <w:r w:rsidR="00F17D6D">
        <w:t xml:space="preserve">participants a description of the study and the opportunity to opt out of participation. </w:t>
      </w:r>
      <w:r w:rsidR="00CF4B77">
        <w:t xml:space="preserve">We assigned each </w:t>
      </w:r>
      <w:r w:rsidR="00F17D6D">
        <w:t xml:space="preserve">subject a specific study identification number to maintain anonymity in data collection.  Following the consent process, </w:t>
      </w:r>
      <w:r w:rsidR="00CF4B77">
        <w:t xml:space="preserve">we administered </w:t>
      </w:r>
      <w:r w:rsidR="00F17D6D">
        <w:t xml:space="preserve">a baseline questionnaire inquiring about </w:t>
      </w:r>
      <w:r w:rsidR="00E97C2A">
        <w:t xml:space="preserve">participant </w:t>
      </w:r>
      <w:r w:rsidR="00F17D6D">
        <w:t>familiarity with computers, and use of simulation and interactive medical software in their training</w:t>
      </w:r>
      <w:r w:rsidR="00F17D6D" w:rsidRPr="003603AB">
        <w:t xml:space="preserve">. </w:t>
      </w:r>
      <w:r w:rsidR="00F17D6D">
        <w:t xml:space="preserve"> </w:t>
      </w:r>
      <w:r w:rsidR="00CF4B77">
        <w:t>We also asked p</w:t>
      </w:r>
      <w:r w:rsidR="00F17D6D">
        <w:t xml:space="preserve">articipants to answer questions about their previous training in </w:t>
      </w:r>
      <w:r w:rsidR="00D74FAF">
        <w:t>cricothyrotomy and needle thoracostomy</w:t>
      </w:r>
      <w:r w:rsidR="00E97C2A">
        <w:t>,</w:t>
      </w:r>
      <w:r w:rsidR="00F17D6D">
        <w:t xml:space="preserve"> </w:t>
      </w:r>
      <w:r w:rsidR="00325565">
        <w:t xml:space="preserve">and the number of </w:t>
      </w:r>
      <w:r w:rsidR="00F17D6D">
        <w:t>procedures they had observed or performed on patients.</w:t>
      </w:r>
    </w:p>
    <w:p w:rsidR="00453CDF" w:rsidRDefault="00453CDF" w:rsidP="00F17D6D">
      <w:r>
        <w:t xml:space="preserve">After </w:t>
      </w:r>
      <w:r w:rsidR="00EF2FED">
        <w:t xml:space="preserve">completing </w:t>
      </w:r>
      <w:r>
        <w:t>the baseline questionnaires</w:t>
      </w:r>
      <w:r w:rsidR="00EF2FED">
        <w:t>, we assessed</w:t>
      </w:r>
      <w:r>
        <w:t xml:space="preserve"> participants </w:t>
      </w:r>
      <w:r w:rsidR="003475E5">
        <w:t xml:space="preserve">while </w:t>
      </w:r>
      <w:r w:rsidR="006D75F3">
        <w:t xml:space="preserve">they </w:t>
      </w:r>
      <w:r w:rsidR="003475E5">
        <w:t>perform</w:t>
      </w:r>
      <w:r w:rsidR="006D75F3">
        <w:t>ed</w:t>
      </w:r>
      <w:r w:rsidR="003475E5">
        <w:t xml:space="preserve"> each procedure</w:t>
      </w:r>
      <w:r w:rsidR="008D71CD">
        <w:t xml:space="preserve"> (Figure 1)</w:t>
      </w:r>
      <w:r w:rsidR="003475E5">
        <w:t xml:space="preserve">.  </w:t>
      </w:r>
      <w:r w:rsidR="006D75F3">
        <w:t xml:space="preserve">We used </w:t>
      </w:r>
      <w:r w:rsidR="003475E5">
        <w:t xml:space="preserve">checklists adapted from </w:t>
      </w:r>
      <w:r w:rsidR="005673B2">
        <w:t>the paramedic national standards</w:t>
      </w:r>
      <w:r w:rsidR="00E97C2A">
        <w:t>,</w:t>
      </w:r>
      <w:r w:rsidR="000B2B2F">
        <w:t xml:space="preserve"> and </w:t>
      </w:r>
      <w:r w:rsidR="00E97C2A">
        <w:t xml:space="preserve">for which we </w:t>
      </w:r>
      <w:r w:rsidR="008C0D43">
        <w:t xml:space="preserve">had </w:t>
      </w:r>
      <w:r w:rsidR="006D75F3">
        <w:t>previously demonstrated validity evidence</w:t>
      </w:r>
      <w:r w:rsidR="008C0D43">
        <w:t xml:space="preserve"> during our airway course</w:t>
      </w:r>
      <w:r w:rsidR="005673B2">
        <w:t xml:space="preserve">.  </w:t>
      </w:r>
      <w:r w:rsidR="00E97C2A">
        <w:t xml:space="preserve">Raters, whom we trained in the use of the checklists, consisted </w:t>
      </w:r>
      <w:r w:rsidR="00DE0005">
        <w:t>of physician and paramedic faculty at the University of Miami Gordon Center for Research in Medical Education.</w:t>
      </w:r>
      <w:r w:rsidR="00F23044">
        <w:t xml:space="preserve">  Each participant performed cricothyrotomy and needle decompression after a brief introduction to the simulation manikins and equipment.</w:t>
      </w:r>
    </w:p>
    <w:p w:rsidR="00DA6FCB" w:rsidRDefault="00DA6FCB" w:rsidP="00F17D6D"/>
    <w:p w:rsidR="00645E09" w:rsidRPr="00414725" w:rsidRDefault="00645E09" w:rsidP="00645E09">
      <w:pPr>
        <w:tabs>
          <w:tab w:val="left" w:pos="810"/>
        </w:tabs>
        <w:jc w:val="both"/>
        <w:rPr>
          <w:rFonts w:ascii="Cambria" w:hAnsi="Cambria"/>
          <w:sz w:val="24"/>
        </w:rPr>
      </w:pPr>
      <w:bookmarkStart w:id="5" w:name="_Toc310356024"/>
      <w:r w:rsidRPr="00CA77B9">
        <w:rPr>
          <w:rStyle w:val="Heading2Char"/>
        </w:rPr>
        <w:t>Design/Study Type</w:t>
      </w:r>
      <w:bookmarkEnd w:id="5"/>
      <w:r w:rsidRPr="00CA77B9">
        <w:rPr>
          <w:rStyle w:val="Heading2Char"/>
        </w:rPr>
        <w:t xml:space="preserve"> </w:t>
      </w:r>
    </w:p>
    <w:p w:rsidR="00645E09" w:rsidRPr="00414725" w:rsidRDefault="00645E09" w:rsidP="00645E09">
      <w:pPr>
        <w:pStyle w:val="Heading3"/>
      </w:pPr>
      <w:bookmarkStart w:id="6" w:name="_Toc310356025"/>
      <w:r>
        <w:t>Objectives</w:t>
      </w:r>
      <w:bookmarkEnd w:id="6"/>
    </w:p>
    <w:p w:rsidR="00645E09" w:rsidRPr="00414725" w:rsidRDefault="00645E09" w:rsidP="00645E09">
      <w:pPr>
        <w:rPr>
          <w:i/>
        </w:rPr>
      </w:pPr>
      <w:r w:rsidRPr="00414725">
        <w:t xml:space="preserve">This educational evaluation seeks to determine whether the </w:t>
      </w:r>
      <w:r>
        <w:t>augmented reality technology</w:t>
      </w:r>
      <w:r w:rsidRPr="00414725">
        <w:rPr>
          <w:i/>
        </w:rPr>
        <w:t>:</w:t>
      </w:r>
    </w:p>
    <w:p w:rsidR="00645E09" w:rsidRDefault="00645E09" w:rsidP="00645E09">
      <w:pPr>
        <w:pStyle w:val="ListParagraph"/>
        <w:numPr>
          <w:ilvl w:val="0"/>
          <w:numId w:val="7"/>
        </w:numPr>
      </w:pPr>
      <w:r>
        <w:t>Is well received by paramedics as a learning adjunct</w:t>
      </w:r>
    </w:p>
    <w:p w:rsidR="00645E09" w:rsidRDefault="00645E09" w:rsidP="00645E09">
      <w:pPr>
        <w:pStyle w:val="ListParagraph"/>
        <w:numPr>
          <w:ilvl w:val="0"/>
          <w:numId w:val="7"/>
        </w:numPr>
      </w:pPr>
      <w:r>
        <w:t>Has perceived additional benefit to current procedural skills education</w:t>
      </w:r>
    </w:p>
    <w:p w:rsidR="00645E09" w:rsidRDefault="00645E09" w:rsidP="00645E09">
      <w:pPr>
        <w:pStyle w:val="ListParagraph"/>
        <w:numPr>
          <w:ilvl w:val="0"/>
          <w:numId w:val="7"/>
        </w:numPr>
      </w:pPr>
      <w:r>
        <w:t>Poses any barriers to use in procedural skills education</w:t>
      </w:r>
    </w:p>
    <w:p w:rsidR="00645E09" w:rsidRDefault="00645E09" w:rsidP="00645E09">
      <w:pPr>
        <w:pStyle w:val="ListParagraph"/>
        <w:numPr>
          <w:ilvl w:val="0"/>
          <w:numId w:val="7"/>
        </w:numPr>
      </w:pPr>
      <w:r>
        <w:t>Is effective in a demonstration setting for teaching procedures</w:t>
      </w:r>
    </w:p>
    <w:p w:rsidR="00DA6FCB" w:rsidRDefault="00645E09" w:rsidP="00645E09">
      <w:r w:rsidRPr="00414725">
        <w:t>This evaluation/study design</w:t>
      </w:r>
      <w:r>
        <w:t xml:space="preserve"> has two components:  a qualitative attitud</w:t>
      </w:r>
      <w:r w:rsidR="000D6DF6">
        <w:t>es</w:t>
      </w:r>
      <w:r>
        <w:t xml:space="preserve"> study, and an effectiveness study to evaluate skills improvement.  We utilized a</w:t>
      </w:r>
      <w:r w:rsidRPr="00414725">
        <w:t xml:space="preserve"> </w:t>
      </w:r>
      <w:r>
        <w:t xml:space="preserve">baseline questionnaire to measure computer use, </w:t>
      </w:r>
      <w:r w:rsidR="000D6DF6">
        <w:t xml:space="preserve">to document </w:t>
      </w:r>
      <w:r>
        <w:t xml:space="preserve">previous experience with the procedures being taught, and to collect demographic information.  </w:t>
      </w:r>
      <w:r w:rsidR="000D6DF6">
        <w:t>W</w:t>
      </w:r>
      <w:r w:rsidR="00912778">
        <w:t>e assessed s</w:t>
      </w:r>
      <w:r>
        <w:t xml:space="preserve">kill proficiency before and after the educational intervention.  Finally, </w:t>
      </w:r>
      <w:r w:rsidR="00912778">
        <w:t xml:space="preserve">we administered </w:t>
      </w:r>
      <w:r>
        <w:t>a survey after the intervention to measure participants</w:t>
      </w:r>
      <w:r w:rsidR="006A459F">
        <w:t>’</w:t>
      </w:r>
      <w:r>
        <w:t xml:space="preserve"> reactions and perceived benefits and barriers to use of the technology for procedural skills training. </w:t>
      </w:r>
    </w:p>
    <w:p w:rsidR="00DA6FCB" w:rsidRDefault="00DA6FCB">
      <w:r>
        <w:br w:type="page"/>
      </w:r>
    </w:p>
    <w:p w:rsidR="00645E09" w:rsidRDefault="00645E09" w:rsidP="00DA6FCB">
      <w:pPr>
        <w:pStyle w:val="Heading2"/>
        <w:spacing w:before="0" w:line="240" w:lineRule="auto"/>
      </w:pPr>
      <w:bookmarkStart w:id="7" w:name="_Toc310356026"/>
      <w:r w:rsidRPr="00414725">
        <w:lastRenderedPageBreak/>
        <w:t>Selection of Instruments</w:t>
      </w:r>
      <w:bookmarkEnd w:id="7"/>
    </w:p>
    <w:p w:rsidR="00DA6FCB" w:rsidRDefault="00DA6FCB" w:rsidP="00DA6FCB">
      <w:pPr>
        <w:spacing w:after="0"/>
      </w:pPr>
    </w:p>
    <w:p w:rsidR="00645E09" w:rsidRDefault="007633D4" w:rsidP="00645E09">
      <w:r>
        <w:t xml:space="preserve">We developed four instruments </w:t>
      </w:r>
      <w:r w:rsidR="00645E09">
        <w:t xml:space="preserve">for this </w:t>
      </w:r>
      <w:r>
        <w:t>evaluation</w:t>
      </w:r>
      <w:r w:rsidR="00645E09">
        <w:t>.  The first instrument was a</w:t>
      </w:r>
      <w:r w:rsidR="00874093">
        <w:t xml:space="preserve"> B</w:t>
      </w:r>
      <w:r w:rsidR="00665BF2">
        <w:t xml:space="preserve">aseline Participant Survey </w:t>
      </w:r>
      <w:r w:rsidR="00645E09">
        <w:t xml:space="preserve">to </w:t>
      </w:r>
      <w:r w:rsidR="00665BF2">
        <w:t xml:space="preserve">measure </w:t>
      </w:r>
      <w:r w:rsidR="00645E09">
        <w:t>the participants</w:t>
      </w:r>
      <w:r w:rsidR="006A459F">
        <w:t>’</w:t>
      </w:r>
      <w:r w:rsidR="00645E09">
        <w:t xml:space="preserve"> level of comfort and expertise with computers</w:t>
      </w:r>
      <w:r w:rsidR="006A459F">
        <w:t>,</w:t>
      </w:r>
      <w:r w:rsidR="00645E09">
        <w:t xml:space="preserve"> and the use of simulation and interactive software in their medical education. </w:t>
      </w:r>
      <w:r w:rsidR="00665BF2">
        <w:t>We included items to record</w:t>
      </w:r>
      <w:r w:rsidR="00645E09">
        <w:t xml:space="preserve"> the participants’ prior experience with the procedures</w:t>
      </w:r>
      <w:r w:rsidR="006A459F">
        <w:t>,</w:t>
      </w:r>
      <w:r w:rsidR="00645E09">
        <w:t xml:space="preserve"> and </w:t>
      </w:r>
      <w:r w:rsidR="006A459F">
        <w:t xml:space="preserve">to gather </w:t>
      </w:r>
      <w:r w:rsidR="00645E09">
        <w:t>demographic information. The post-demonstration survey assessed participants</w:t>
      </w:r>
      <w:r w:rsidR="006A459F">
        <w:t>’</w:t>
      </w:r>
      <w:r w:rsidR="00645E09">
        <w:t xml:space="preserve"> attitudes towards the technology using 5-point Likert scale questions and open-ended questions.</w:t>
      </w:r>
    </w:p>
    <w:p w:rsidR="00645E09" w:rsidRPr="007E013C" w:rsidRDefault="00665BF2" w:rsidP="00645E09">
      <w:r>
        <w:t>We adapted t</w:t>
      </w:r>
      <w:r w:rsidR="00645E09">
        <w:t xml:space="preserve">he items </w:t>
      </w:r>
      <w:r>
        <w:t>on</w:t>
      </w:r>
      <w:r w:rsidR="00645E09">
        <w:t xml:space="preserve"> computer use from previously developed instruments.  Cork and colleagues undertook an extensive review of prior psychometric studies of physician attitudes towards computers, in order to develop and validate an instrument to measure “physicians’ use of, knowledge about and attitudes towards computers”</w:t>
      </w:r>
      <w:sdt>
        <w:sdtPr>
          <w:id w:val="7642086"/>
          <w:citation/>
        </w:sdtPr>
        <w:sdtContent>
          <w:r w:rsidR="00C15F21">
            <w:fldChar w:fldCharType="begin"/>
          </w:r>
          <w:r w:rsidR="0061717E">
            <w:instrText xml:space="preserve"> CITATION Cor98 \l 1033  </w:instrText>
          </w:r>
          <w:r w:rsidR="00C15F21">
            <w:fldChar w:fldCharType="separate"/>
          </w:r>
          <w:r w:rsidR="009E07F6">
            <w:rPr>
              <w:noProof/>
            </w:rPr>
            <w:t xml:space="preserve"> (Cork, Detmer, &amp; Friedman, 1998)</w:t>
          </w:r>
          <w:r w:rsidR="00C15F21">
            <w:rPr>
              <w:noProof/>
            </w:rPr>
            <w:fldChar w:fldCharType="end"/>
          </w:r>
        </w:sdtContent>
      </w:sdt>
      <w:r w:rsidR="00645E09">
        <w:t>.</w:t>
      </w:r>
      <w:r w:rsidR="00645E09" w:rsidRPr="00C77F6B">
        <w:rPr>
          <w:i/>
        </w:rPr>
        <w:t xml:space="preserve"> </w:t>
      </w:r>
      <w:r w:rsidR="00645E09" w:rsidRPr="007E013C">
        <w:t xml:space="preserve">Although their questionnaire was more exhaustive, we adapted </w:t>
      </w:r>
      <w:r w:rsidR="00645E09">
        <w:t xml:space="preserve">their items for </w:t>
      </w:r>
      <w:r w:rsidR="00645E09" w:rsidRPr="007E013C">
        <w:t xml:space="preserve">similar measures.  </w:t>
      </w:r>
      <w:r w:rsidR="00645E09">
        <w:t xml:space="preserve">Additionally, </w:t>
      </w:r>
      <w:r w:rsidR="002D560E">
        <w:t xml:space="preserve">we incorporated </w:t>
      </w:r>
      <w:r w:rsidR="00645E09">
        <w:t xml:space="preserve">the EDUCAUSE Center for Applied Research questionnaire on student information technology use in higher education for item development </w:t>
      </w:r>
      <w:sdt>
        <w:sdtPr>
          <w:id w:val="7642940"/>
          <w:citation/>
        </w:sdtPr>
        <w:sdtContent>
          <w:r w:rsidR="00C15F21">
            <w:fldChar w:fldCharType="begin"/>
          </w:r>
          <w:r w:rsidR="0061717E">
            <w:instrText xml:space="preserve"> CITATION Smil6 \l 1033  </w:instrText>
          </w:r>
          <w:r w:rsidR="00C15F21">
            <w:fldChar w:fldCharType="separate"/>
          </w:r>
          <w:r w:rsidR="009E07F6">
            <w:rPr>
              <w:noProof/>
            </w:rPr>
            <w:t>(Smith S, 2010)</w:t>
          </w:r>
          <w:r w:rsidR="00C15F21">
            <w:rPr>
              <w:noProof/>
            </w:rPr>
            <w:fldChar w:fldCharType="end"/>
          </w:r>
        </w:sdtContent>
      </w:sdt>
      <w:r w:rsidR="00645E09">
        <w:t xml:space="preserve">.  Finally, </w:t>
      </w:r>
      <w:r w:rsidR="002D560E">
        <w:t xml:space="preserve">an expert in evaluation/measurement techniques reviewed </w:t>
      </w:r>
      <w:r w:rsidR="00645E09">
        <w:t xml:space="preserve">the instrument </w:t>
      </w:r>
      <w:r w:rsidR="002D560E">
        <w:t xml:space="preserve">and provided feedback for further revision. </w:t>
      </w:r>
    </w:p>
    <w:p w:rsidR="00645E09" w:rsidRDefault="00645E09" w:rsidP="00645E09">
      <w:r>
        <w:t>The final instrument consisted of 31 items divided into four sections.</w:t>
      </w:r>
    </w:p>
    <w:p w:rsidR="00645E09" w:rsidRDefault="00645E09" w:rsidP="00645E09">
      <w:pPr>
        <w:ind w:left="720"/>
      </w:pPr>
      <w:r w:rsidRPr="00BC1F62">
        <w:rPr>
          <w:u w:val="single"/>
        </w:rPr>
        <w:t>Section 1</w:t>
      </w:r>
      <w:r>
        <w:t xml:space="preserve">: </w:t>
      </w:r>
      <w:r w:rsidRPr="005B3611">
        <w:rPr>
          <w:i/>
        </w:rPr>
        <w:t>Computer Experience</w:t>
      </w:r>
      <w:r>
        <w:rPr>
          <w:i/>
        </w:rPr>
        <w:t xml:space="preserve"> and Use</w:t>
      </w:r>
      <w:r>
        <w:t xml:space="preserve">. Number of hours of computer use per week, how long they have been using computers, and self-rated level of expertise with computers.  Additional questions used a 5-point Likert scale to self-rate computer sophistication (ease of use of computers, enjoy learning new software, give more advice than receive on computer use).  </w:t>
      </w:r>
    </w:p>
    <w:p w:rsidR="00645E09" w:rsidRDefault="00645E09" w:rsidP="00645E09">
      <w:pPr>
        <w:ind w:left="720"/>
      </w:pPr>
      <w:r w:rsidRPr="00BC1F62">
        <w:rPr>
          <w:u w:val="single"/>
        </w:rPr>
        <w:t>Section 2</w:t>
      </w:r>
      <w:r>
        <w:t xml:space="preserve">: </w:t>
      </w:r>
      <w:r w:rsidRPr="005B3611">
        <w:rPr>
          <w:i/>
        </w:rPr>
        <w:t>Use of Simulation and Interactive Medical Software</w:t>
      </w:r>
      <w:r>
        <w:t xml:space="preserve">. This section </w:t>
      </w:r>
      <w:r w:rsidR="007A7A1E">
        <w:t xml:space="preserve">was </w:t>
      </w:r>
      <w:r>
        <w:t xml:space="preserve">comprised of 5 items to </w:t>
      </w:r>
      <w:r w:rsidR="000F42AE">
        <w:t>document</w:t>
      </w:r>
      <w:r>
        <w:t xml:space="preserve"> previous use of patient simulators, medical software, virtual reality and augmented reality in </w:t>
      </w:r>
      <w:r w:rsidR="007A7A1E">
        <w:t xml:space="preserve">paramedic </w:t>
      </w:r>
      <w:r>
        <w:t>training.</w:t>
      </w:r>
    </w:p>
    <w:p w:rsidR="00645E09" w:rsidRDefault="00645E09" w:rsidP="00645E09">
      <w:pPr>
        <w:ind w:left="720"/>
      </w:pPr>
      <w:r>
        <w:rPr>
          <w:u w:val="single"/>
        </w:rPr>
        <w:t>Section 3</w:t>
      </w:r>
      <w:r w:rsidRPr="004C24A5">
        <w:t>:</w:t>
      </w:r>
      <w:r>
        <w:t xml:space="preserve"> </w:t>
      </w:r>
      <w:r w:rsidR="005C3E77" w:rsidRPr="005C3E77">
        <w:rPr>
          <w:i/>
        </w:rPr>
        <w:t>Previous Experience with Procedures.</w:t>
      </w:r>
      <w:r>
        <w:t xml:space="preserve">  This section </w:t>
      </w:r>
      <w:r w:rsidR="007A7A1E">
        <w:t xml:space="preserve">consisted </w:t>
      </w:r>
      <w:r>
        <w:t xml:space="preserve">of 14 items to </w:t>
      </w:r>
      <w:r w:rsidR="000F42AE">
        <w:t>record</w:t>
      </w:r>
      <w:r>
        <w:t xml:space="preserve"> the participants</w:t>
      </w:r>
      <w:r w:rsidR="007A7A1E">
        <w:t>’</w:t>
      </w:r>
      <w:r>
        <w:t xml:space="preserve"> prior experience with the cricothyrotomy and needle thoracostomy. </w:t>
      </w:r>
      <w:r w:rsidR="000F42AE">
        <w:t>Items</w:t>
      </w:r>
      <w:r>
        <w:t xml:space="preserve"> included </w:t>
      </w:r>
      <w:r w:rsidR="000F42AE">
        <w:t xml:space="preserve">the number of </w:t>
      </w:r>
      <w:r>
        <w:t>procedures they had observed or performed on patients</w:t>
      </w:r>
      <w:r w:rsidR="007A7A1E">
        <w:t>,</w:t>
      </w:r>
      <w:r>
        <w:t xml:space="preserve"> and their previous training in each procedure.</w:t>
      </w:r>
    </w:p>
    <w:p w:rsidR="00645E09" w:rsidRDefault="00645E09" w:rsidP="00645E09">
      <w:pPr>
        <w:ind w:left="720"/>
      </w:pPr>
      <w:r w:rsidRPr="00BC1F62">
        <w:rPr>
          <w:u w:val="single"/>
        </w:rPr>
        <w:t xml:space="preserve">Section </w:t>
      </w:r>
      <w:r>
        <w:rPr>
          <w:u w:val="single"/>
        </w:rPr>
        <w:t>4</w:t>
      </w:r>
      <w:r>
        <w:t xml:space="preserve">: </w:t>
      </w:r>
      <w:r w:rsidRPr="00F3687A">
        <w:rPr>
          <w:i/>
        </w:rPr>
        <w:t>Demographics</w:t>
      </w:r>
      <w:r>
        <w:t>. Participant age, gender, race and ethnicity were obtained in this section.</w:t>
      </w:r>
    </w:p>
    <w:p w:rsidR="00645E09" w:rsidRDefault="00145918" w:rsidP="00645E09">
      <w:r>
        <w:t>We adapted t</w:t>
      </w:r>
      <w:r w:rsidR="00645E09">
        <w:t xml:space="preserve">he checklists </w:t>
      </w:r>
      <w:r>
        <w:t xml:space="preserve">used </w:t>
      </w:r>
      <w:r w:rsidR="00645E09">
        <w:t>to assess the paramedics</w:t>
      </w:r>
      <w:r w:rsidR="007A7A1E">
        <w:t>’</w:t>
      </w:r>
      <w:r w:rsidR="00645E09">
        <w:t xml:space="preserve"> skills from previous </w:t>
      </w:r>
      <w:r>
        <w:t>tools</w:t>
      </w:r>
      <w:r w:rsidR="00645E09">
        <w:t xml:space="preserve"> we had used for our Airway Management course.  </w:t>
      </w:r>
      <w:r>
        <w:t>A team of experts (emergency physicians, paramedics, psychometricians)</w:t>
      </w:r>
      <w:r w:rsidR="00645E09">
        <w:t xml:space="preserve"> developed </w:t>
      </w:r>
      <w:r>
        <w:t>this instrument and incorporated</w:t>
      </w:r>
      <w:r w:rsidR="00645E09">
        <w:t xml:space="preserve"> national requirements for competency in the procedures as set by the National Registry of Emergency Medical Technicians (NREMT).  The checklists </w:t>
      </w:r>
      <w:r>
        <w:t xml:space="preserve">items reflected </w:t>
      </w:r>
      <w:r w:rsidR="00645E09">
        <w:t>each step of the procedure and were dichotomous (yes/no) in</w:t>
      </w:r>
      <w:r>
        <w:t>dicating</w:t>
      </w:r>
      <w:r w:rsidR="00645E09">
        <w:t xml:space="preserve"> the participant </w:t>
      </w:r>
      <w:r>
        <w:t xml:space="preserve">had </w:t>
      </w:r>
      <w:r w:rsidR="00645E09">
        <w:t xml:space="preserve">either performed the step correctly </w:t>
      </w:r>
      <w:r w:rsidR="00CE2B9E">
        <w:t>or had</w:t>
      </w:r>
      <w:r w:rsidR="00C3009C">
        <w:t xml:space="preserve"> </w:t>
      </w:r>
      <w:r w:rsidR="00645E09">
        <w:t xml:space="preserve">not.  </w:t>
      </w:r>
      <w:r>
        <w:t>We provided s</w:t>
      </w:r>
      <w:r w:rsidR="00645E09">
        <w:t xml:space="preserve">pace for </w:t>
      </w:r>
      <w:r>
        <w:t xml:space="preserve">additional written </w:t>
      </w:r>
      <w:r w:rsidR="00645E09">
        <w:t xml:space="preserve">comments </w:t>
      </w:r>
      <w:r>
        <w:t xml:space="preserve">to capture </w:t>
      </w:r>
      <w:r w:rsidR="00645E09">
        <w:t xml:space="preserve">anything unexpected that might arise.  </w:t>
      </w:r>
    </w:p>
    <w:p w:rsidR="00645E09" w:rsidRDefault="00645E09" w:rsidP="00645E09">
      <w:r>
        <w:lastRenderedPageBreak/>
        <w:t xml:space="preserve">The survey </w:t>
      </w:r>
      <w:r w:rsidR="00C3009C">
        <w:t xml:space="preserve">we </w:t>
      </w:r>
      <w:r>
        <w:t xml:space="preserve">administered after the demonstration and education session assessed the paramedics’ reactions to the use of augmented reality simulation for procedural skills teaching and learning.  </w:t>
      </w:r>
      <w:r w:rsidR="009D1AFF">
        <w:t>We modeled t</w:t>
      </w:r>
      <w:r>
        <w:t>he instrument</w:t>
      </w:r>
      <w:r w:rsidR="009D1AFF">
        <w:t xml:space="preserve"> </w:t>
      </w:r>
      <w:r>
        <w:t xml:space="preserve">after previous </w:t>
      </w:r>
      <w:r w:rsidR="009D1AFF">
        <w:t xml:space="preserve">published </w:t>
      </w:r>
      <w:r>
        <w:t xml:space="preserve">usability surveys </w:t>
      </w:r>
      <w:r w:rsidR="009D1AFF">
        <w:t xml:space="preserve">that </w:t>
      </w:r>
      <w:r>
        <w:t>assess</w:t>
      </w:r>
      <w:r w:rsidR="009D1AFF">
        <w:t>ed</w:t>
      </w:r>
      <w:r>
        <w:t xml:space="preserve"> e-Learning and augmented reality.  Zaharias and Sandars describe systematic approach</w:t>
      </w:r>
      <w:r w:rsidR="009D1AFF">
        <w:t>es</w:t>
      </w:r>
      <w:r>
        <w:t xml:space="preserve"> to developing tools for usability testing in e-Learning </w:t>
      </w:r>
      <w:sdt>
        <w:sdtPr>
          <w:id w:val="7642946"/>
          <w:citation/>
        </w:sdtPr>
        <w:sdtContent>
          <w:r w:rsidR="00C15F21">
            <w:fldChar w:fldCharType="begin"/>
          </w:r>
          <w:r w:rsidR="0061717E">
            <w:instrText xml:space="preserve"> CITATION Zah09 \l 1033 </w:instrText>
          </w:r>
          <w:r w:rsidR="00C15F21">
            <w:fldChar w:fldCharType="separate"/>
          </w:r>
          <w:r w:rsidR="009E07F6">
            <w:rPr>
              <w:noProof/>
            </w:rPr>
            <w:t>(Zaharias &amp; Poylymenakou, 2009)</w:t>
          </w:r>
          <w:r w:rsidR="00C15F21">
            <w:rPr>
              <w:noProof/>
            </w:rPr>
            <w:fldChar w:fldCharType="end"/>
          </w:r>
        </w:sdtContent>
      </w:sdt>
      <w:r>
        <w:t xml:space="preserve"> </w:t>
      </w:r>
      <w:sdt>
        <w:sdtPr>
          <w:id w:val="7642947"/>
          <w:citation/>
        </w:sdtPr>
        <w:sdtContent>
          <w:r w:rsidR="00C15F21">
            <w:fldChar w:fldCharType="begin"/>
          </w:r>
          <w:r w:rsidR="0061717E">
            <w:instrText xml:space="preserve"> CITATION San10 \l 1033 </w:instrText>
          </w:r>
          <w:r w:rsidR="00C15F21">
            <w:fldChar w:fldCharType="separate"/>
          </w:r>
          <w:r w:rsidR="009E07F6">
            <w:rPr>
              <w:noProof/>
            </w:rPr>
            <w:t>(Sandars &amp; Lafferty, 2010)</w:t>
          </w:r>
          <w:r w:rsidR="00C15F21">
            <w:rPr>
              <w:noProof/>
            </w:rPr>
            <w:fldChar w:fldCharType="end"/>
          </w:r>
        </w:sdtContent>
      </w:sdt>
      <w:r>
        <w:t xml:space="preserve">.  </w:t>
      </w:r>
      <w:r w:rsidR="009D1AFF">
        <w:t>We evaluated o</w:t>
      </w:r>
      <w:r>
        <w:t>ther usability instruments includ</w:t>
      </w:r>
      <w:r w:rsidR="009D1AFF">
        <w:t>ing</w:t>
      </w:r>
      <w:r>
        <w:t xml:space="preserve"> Botden and colleagues’ assessment of augmented versus virtual reality laparoscopic simulation, and Pierce and colleagues</w:t>
      </w:r>
      <w:r w:rsidR="00F0253E">
        <w:t>’</w:t>
      </w:r>
      <w:r>
        <w:t xml:space="preserve"> comparative usability study of full versus partial immersive virtual reality simulation in medical education and training </w:t>
      </w:r>
      <w:sdt>
        <w:sdtPr>
          <w:id w:val="7642948"/>
          <w:citation/>
        </w:sdtPr>
        <w:sdtContent>
          <w:r w:rsidR="00C15F21">
            <w:fldChar w:fldCharType="begin"/>
          </w:r>
          <w:r w:rsidR="0061717E">
            <w:instrText xml:space="preserve"> CITATION Bot07 \l 1033 </w:instrText>
          </w:r>
          <w:r w:rsidR="00C15F21">
            <w:fldChar w:fldCharType="separate"/>
          </w:r>
          <w:r w:rsidR="009E07F6">
            <w:rPr>
              <w:noProof/>
            </w:rPr>
            <w:t>(Botden, Buzink, Schijven, &amp; Jakimowicz, 2007)</w:t>
          </w:r>
          <w:r w:rsidR="00C15F21">
            <w:rPr>
              <w:noProof/>
            </w:rPr>
            <w:fldChar w:fldCharType="end"/>
          </w:r>
        </w:sdtContent>
      </w:sdt>
      <w:r>
        <w:t xml:space="preserve"> </w:t>
      </w:r>
      <w:sdt>
        <w:sdtPr>
          <w:id w:val="7642949"/>
          <w:citation/>
        </w:sdtPr>
        <w:sdtContent>
          <w:r w:rsidR="00C15F21">
            <w:fldChar w:fldCharType="begin"/>
          </w:r>
          <w:r w:rsidR="0061717E">
            <w:instrText xml:space="preserve"> CITATION Pie08 \l 1033 </w:instrText>
          </w:r>
          <w:r w:rsidR="00C15F21">
            <w:fldChar w:fldCharType="separate"/>
          </w:r>
          <w:r w:rsidR="009E07F6">
            <w:rPr>
              <w:noProof/>
            </w:rPr>
            <w:t>(Pierce, et al., 2008)</w:t>
          </w:r>
          <w:r w:rsidR="00C15F21">
            <w:rPr>
              <w:noProof/>
            </w:rPr>
            <w:fldChar w:fldCharType="end"/>
          </w:r>
        </w:sdtContent>
      </w:sdt>
      <w:r>
        <w:t xml:space="preserve">.  </w:t>
      </w:r>
      <w:r w:rsidR="009D1AFF">
        <w:t xml:space="preserve">An expert in evaluation/measurement techniques evaluated </w:t>
      </w:r>
      <w:r>
        <w:t xml:space="preserve">the instrument </w:t>
      </w:r>
      <w:r w:rsidR="00E53EE9">
        <w:t>and provided</w:t>
      </w:r>
      <w:r>
        <w:t xml:space="preserve"> feedback </w:t>
      </w:r>
      <w:r w:rsidR="00E53EE9">
        <w:t xml:space="preserve">that </w:t>
      </w:r>
      <w:r>
        <w:t>was incorporated</w:t>
      </w:r>
      <w:r w:rsidR="00E53EE9">
        <w:t xml:space="preserve"> into the revised version</w:t>
      </w:r>
      <w:r>
        <w:t xml:space="preserve">. </w:t>
      </w:r>
    </w:p>
    <w:p w:rsidR="00645E09" w:rsidRDefault="00645E09" w:rsidP="00645E09">
      <w:r>
        <w:t>The final instrument consisted of 23 items.  The last five questions were open-ended</w:t>
      </w:r>
      <w:r w:rsidR="00CE18AE">
        <w:t>,</w:t>
      </w:r>
      <w:r>
        <w:t xml:space="preserve"> and </w:t>
      </w:r>
      <w:r w:rsidR="003214C0">
        <w:t xml:space="preserve">we allotted additional time to </w:t>
      </w:r>
      <w:r>
        <w:t>participants to complete these. The first two sections were divided into the two procedures assessed.  Each section started with a question about the realism of the anatomy and whether it helped in identifying landmarks.  This was followed by a series of questions on the technology and learning, followed by questions on satisfaction.  The open-ended questions inquired about specific features that the participant liked, the areas that need</w:t>
      </w:r>
      <w:r w:rsidR="00014594">
        <w:t>ed</w:t>
      </w:r>
      <w:r>
        <w:t xml:space="preserve"> improvement, barriers to incorporating the technology into </w:t>
      </w:r>
      <w:r w:rsidR="00CE18AE">
        <w:t>paramedic</w:t>
      </w:r>
      <w:r>
        <w:t xml:space="preserve"> education, and the aspects of augmented reality that were most helpful to learning.</w:t>
      </w:r>
    </w:p>
    <w:p w:rsidR="00645E09" w:rsidRDefault="00014594" w:rsidP="00645E09">
      <w:r>
        <w:t xml:space="preserve">We provided the following instruction to the </w:t>
      </w:r>
      <w:r w:rsidR="00645E09">
        <w:t>participants for completi</w:t>
      </w:r>
      <w:r>
        <w:t>ng</w:t>
      </w:r>
      <w:r w:rsidR="00645E09">
        <w:t xml:space="preserve"> the questionnaire: </w:t>
      </w:r>
    </w:p>
    <w:p w:rsidR="00645E09" w:rsidRDefault="00645E09" w:rsidP="00645E09">
      <w:pPr>
        <w:ind w:left="720"/>
      </w:pPr>
      <w:r>
        <w:t>“</w:t>
      </w:r>
      <w:r w:rsidRPr="007A1BB2">
        <w:t xml:space="preserve">This questionnaire is </w:t>
      </w:r>
      <w:r>
        <w:t xml:space="preserve">composed of </w:t>
      </w:r>
      <w:r w:rsidRPr="007A1BB2">
        <w:t xml:space="preserve">a series of statements about your personal attitudes about use </w:t>
      </w:r>
      <w:r>
        <w:t xml:space="preserve">of </w:t>
      </w:r>
      <w:r w:rsidRPr="007A1BB2">
        <w:t>and experience with the Augmented Reality technology. Each item represents a statement about your satisfaction with learning. There are no correct or incorrect answers.  Please indicate your own feelings about each statement below by marking the number that best de</w:t>
      </w:r>
      <w:r>
        <w:t>scribes your attitude or belief</w:t>
      </w:r>
      <w:r w:rsidRPr="007A1BB2">
        <w:t>.  Please be truthful and describe your attitude as it really is, not what you would like for it to be.  This is anonymous, with the results being compiled as a group, not individually. If you have any questions or concerns, please let the research assistant know.</w:t>
      </w:r>
      <w:r>
        <w:t>”</w:t>
      </w:r>
    </w:p>
    <w:p w:rsidR="00F975D9" w:rsidRPr="00390FEF" w:rsidRDefault="00DD48EC" w:rsidP="00CA77B9">
      <w:pPr>
        <w:rPr>
          <w:rFonts w:asciiTheme="majorHAnsi" w:hAnsiTheme="majorHAnsi"/>
          <w:b/>
          <w:color w:val="4F81BD" w:themeColor="accent1"/>
        </w:rPr>
      </w:pPr>
      <w:r w:rsidRPr="00390FEF">
        <w:rPr>
          <w:rFonts w:asciiTheme="majorHAnsi" w:hAnsiTheme="majorHAnsi"/>
          <w:b/>
          <w:color w:val="4F81BD" w:themeColor="accent1"/>
        </w:rPr>
        <w:t>Intervention</w:t>
      </w:r>
    </w:p>
    <w:p w:rsidR="00F975D9" w:rsidRDefault="00453CDF" w:rsidP="00CA77B9">
      <w:r>
        <w:t>Study subjects</w:t>
      </w:r>
      <w:r w:rsidR="00F25458">
        <w:t xml:space="preserve"> participated in a</w:t>
      </w:r>
      <w:r w:rsidR="0025054C">
        <w:t xml:space="preserve"> one-hour</w:t>
      </w:r>
      <w:r w:rsidR="00F25458">
        <w:t xml:space="preserve"> instructional session using </w:t>
      </w:r>
      <w:r w:rsidR="00132D27">
        <w:t>a</w:t>
      </w:r>
      <w:r w:rsidR="00F25458">
        <w:t xml:space="preserve">ugmented </w:t>
      </w:r>
      <w:r w:rsidR="00132D27">
        <w:t>r</w:t>
      </w:r>
      <w:r w:rsidR="00F25458">
        <w:t xml:space="preserve">eality </w:t>
      </w:r>
      <w:r w:rsidR="00132D27">
        <w:t xml:space="preserve">to </w:t>
      </w:r>
      <w:r w:rsidR="00796881">
        <w:t>teach cricothyrotomy and needle thoracostomy</w:t>
      </w:r>
      <w:r w:rsidR="00132D27">
        <w:t xml:space="preserve">. </w:t>
      </w:r>
      <w:r w:rsidR="00390FEF">
        <w:t xml:space="preserve">  </w:t>
      </w:r>
      <w:r w:rsidR="0025054C">
        <w:t>Participants performed t</w:t>
      </w:r>
      <w:r w:rsidR="00EF2B02">
        <w:t>he techniques on</w:t>
      </w:r>
      <w:r w:rsidR="001101BC">
        <w:t xml:space="preserve"> manikins </w:t>
      </w:r>
      <w:r w:rsidR="00EF2B02">
        <w:t xml:space="preserve">specially outfitted to be able to </w:t>
      </w:r>
      <w:r w:rsidR="0025054C">
        <w:t>include</w:t>
      </w:r>
      <w:r w:rsidR="00EF2B02">
        <w:t xml:space="preserve"> virtual reality anatomy </w:t>
      </w:r>
      <w:r w:rsidR="008F2C8F">
        <w:t>and device tracking on a large monitor positioned in front of the class</w:t>
      </w:r>
      <w:r w:rsidR="00796881">
        <w:t>room</w:t>
      </w:r>
      <w:r w:rsidR="008F2C8F">
        <w:t xml:space="preserve">.  </w:t>
      </w:r>
    </w:p>
    <w:p w:rsidR="006D1B35" w:rsidRDefault="008F2C8F" w:rsidP="007E6CF9">
      <w:r>
        <w:t xml:space="preserve">For the </w:t>
      </w:r>
      <w:r w:rsidR="00796881">
        <w:t>cricothyrotomy</w:t>
      </w:r>
      <w:r>
        <w:t xml:space="preserve"> procedure, the </w:t>
      </w:r>
      <w:r w:rsidR="00796881">
        <w:t>participants</w:t>
      </w:r>
      <w:r>
        <w:t xml:space="preserve"> visualize</w:t>
      </w:r>
      <w:r w:rsidR="0025054C">
        <w:t>d</w:t>
      </w:r>
      <w:r>
        <w:t xml:space="preserve"> the </w:t>
      </w:r>
      <w:r w:rsidR="00B66626">
        <w:t xml:space="preserve">antero-posterior </w:t>
      </w:r>
      <w:r w:rsidR="00F52CE3">
        <w:t xml:space="preserve">airway anatomy superimposed on the manikin while the instructor </w:t>
      </w:r>
      <w:r w:rsidR="0025054C">
        <w:t>outlined</w:t>
      </w:r>
      <w:r w:rsidR="009C05E1">
        <w:t xml:space="preserve"> the steps o</w:t>
      </w:r>
      <w:r w:rsidR="00B66626">
        <w:t xml:space="preserve">f locating anatomical landmarks, making skin and cricothyroid membrane incisions </w:t>
      </w:r>
      <w:r w:rsidR="008D71CD">
        <w:t>(Figure 2</w:t>
      </w:r>
      <w:r w:rsidR="00324597">
        <w:t>)</w:t>
      </w:r>
      <w:r w:rsidR="009C05E1">
        <w:t xml:space="preserve">. </w:t>
      </w:r>
      <w:r w:rsidR="00B676F7">
        <w:t xml:space="preserve"> Once the </w:t>
      </w:r>
      <w:r w:rsidR="00496A2D">
        <w:t xml:space="preserve">trachea was accessed, the view was changed to a cross-sectional </w:t>
      </w:r>
      <w:r w:rsidR="008C0D43">
        <w:t>sagittal</w:t>
      </w:r>
      <w:r w:rsidR="00496A2D">
        <w:t xml:space="preserve"> view of the neck airway anatomy</w:t>
      </w:r>
      <w:r w:rsidR="001C5690">
        <w:t>,</w:t>
      </w:r>
      <w:r w:rsidR="00496A2D">
        <w:t xml:space="preserve"> and the participants could observe the endotracheal tube</w:t>
      </w:r>
      <w:r w:rsidR="00805891">
        <w:t xml:space="preserve"> (ETT)</w:t>
      </w:r>
      <w:r w:rsidR="00496A2D">
        <w:t xml:space="preserve"> being advanced </w:t>
      </w:r>
      <w:r w:rsidR="00C24992">
        <w:t xml:space="preserve">into the trachea </w:t>
      </w:r>
      <w:r w:rsidR="00C92B19">
        <w:t xml:space="preserve">(Figure </w:t>
      </w:r>
      <w:r w:rsidR="008D71CD">
        <w:t>3</w:t>
      </w:r>
      <w:r w:rsidR="00C92B19">
        <w:t>)</w:t>
      </w:r>
      <w:r w:rsidR="00B676F7">
        <w:t>.</w:t>
      </w:r>
      <w:r w:rsidR="001749A4">
        <w:t xml:space="preserve"> </w:t>
      </w:r>
      <w:r w:rsidR="009C05E1">
        <w:t xml:space="preserve"> T</w:t>
      </w:r>
      <w:r w:rsidR="00C6573D">
        <w:t xml:space="preserve">wo </w:t>
      </w:r>
      <w:r w:rsidR="009C05E1">
        <w:t>different scenarios were presented</w:t>
      </w:r>
      <w:r w:rsidR="001C5690">
        <w:t xml:space="preserve"> </w:t>
      </w:r>
      <w:r w:rsidR="009C05E1">
        <w:t xml:space="preserve">- correct </w:t>
      </w:r>
      <w:r w:rsidR="00C6573D">
        <w:t>surgical cricothyrotomy</w:t>
      </w:r>
      <w:r w:rsidR="00AA45BC">
        <w:t>,</w:t>
      </w:r>
      <w:r w:rsidR="00C6573D">
        <w:t xml:space="preserve"> and incorrect placement of the ETT in the anterior subcutaneous tissues. </w:t>
      </w:r>
    </w:p>
    <w:p w:rsidR="006D1B35" w:rsidRDefault="001749A4" w:rsidP="007E6CF9">
      <w:r>
        <w:lastRenderedPageBreak/>
        <w:t xml:space="preserve">The </w:t>
      </w:r>
      <w:r w:rsidR="00805891">
        <w:t>needle thoracostomy</w:t>
      </w:r>
      <w:r>
        <w:t xml:space="preserve"> procedure began with </w:t>
      </w:r>
      <w:r w:rsidR="00805891">
        <w:t xml:space="preserve">examination of the simulated </w:t>
      </w:r>
      <w:r w:rsidR="00FD0B77">
        <w:t>p</w:t>
      </w:r>
      <w:r w:rsidR="00805891">
        <w:t>atient (manikin) and determination that there were decreased breath sounds on the affected side</w:t>
      </w:r>
      <w:r w:rsidR="00DC6835">
        <w:t>,</w:t>
      </w:r>
      <w:r w:rsidR="00FD0B77">
        <w:t xml:space="preserve"> consistent with a tension pneumothorax.  The participants could visualize the collapsed, non-expanding lung with respiration</w:t>
      </w:r>
      <w:r w:rsidR="008D71CD">
        <w:t xml:space="preserve"> (Figure 4)</w:t>
      </w:r>
      <w:r w:rsidR="0025054C">
        <w:t xml:space="preserve"> and then identify </w:t>
      </w:r>
      <w:r w:rsidR="00FD0B77">
        <w:t>the</w:t>
      </w:r>
      <w:r>
        <w:t xml:space="preserve"> anatomic landmarks of the </w:t>
      </w:r>
      <w:r w:rsidR="00805891">
        <w:t>upper chest</w:t>
      </w:r>
      <w:r>
        <w:t xml:space="preserve">.  </w:t>
      </w:r>
      <w:r w:rsidR="00211292">
        <w:t>The clavicle and ribs were visible on the screen as they were identified</w:t>
      </w:r>
      <w:r w:rsidR="003608E5">
        <w:t>.</w:t>
      </w:r>
      <w:r w:rsidR="009D497A">
        <w:t xml:space="preserve">  </w:t>
      </w:r>
      <w:r w:rsidR="0025054C">
        <w:t>We marked t</w:t>
      </w:r>
      <w:r w:rsidR="009D497A">
        <w:t>he needle</w:t>
      </w:r>
      <w:r w:rsidR="00BF66F9">
        <w:t xml:space="preserve"> and </w:t>
      </w:r>
      <w:r w:rsidR="0025054C">
        <w:t xml:space="preserve">it </w:t>
      </w:r>
      <w:r w:rsidR="00BF66F9">
        <w:t xml:space="preserve">could be visualized as it was inserted into </w:t>
      </w:r>
      <w:r w:rsidR="00DC6835">
        <w:t xml:space="preserve">the </w:t>
      </w:r>
      <w:r w:rsidR="00211292">
        <w:t>second intercostal space</w:t>
      </w:r>
      <w:r w:rsidR="008D71CD">
        <w:t xml:space="preserve"> (</w:t>
      </w:r>
      <w:r w:rsidR="00B50479">
        <w:t xml:space="preserve">Figure </w:t>
      </w:r>
      <w:r w:rsidR="008D71CD">
        <w:t>5</w:t>
      </w:r>
      <w:r w:rsidR="00B50479">
        <w:t>)</w:t>
      </w:r>
      <w:r w:rsidR="00BF66F9">
        <w:t>.  Two scenarios were presented</w:t>
      </w:r>
      <w:r w:rsidR="00DC6835">
        <w:t xml:space="preserve"> </w:t>
      </w:r>
      <w:r w:rsidR="00BF66F9">
        <w:t xml:space="preserve">- correct </w:t>
      </w:r>
      <w:r w:rsidR="00211292">
        <w:t>needle thoracostomy</w:t>
      </w:r>
      <w:r w:rsidR="00AA45BC">
        <w:t>,</w:t>
      </w:r>
      <w:r w:rsidR="00211292">
        <w:t xml:space="preserve"> and lateral insertion of the needle into the soft tissues of the thorax</w:t>
      </w:r>
      <w:r w:rsidR="00DC6835">
        <w:t>.</w:t>
      </w:r>
      <w:r w:rsidR="00BF66F9">
        <w:t xml:space="preserve"> </w:t>
      </w:r>
    </w:p>
    <w:p w:rsidR="00CA77B9" w:rsidRDefault="00154EAA" w:rsidP="00CA77B9">
      <w:r>
        <w:t xml:space="preserve">After both </w:t>
      </w:r>
      <w:r w:rsidR="009011BC">
        <w:t xml:space="preserve">procedures were completed, </w:t>
      </w:r>
      <w:r w:rsidR="0025054C">
        <w:t xml:space="preserve">we administered the </w:t>
      </w:r>
      <w:r w:rsidR="009011BC">
        <w:t xml:space="preserve">participant surveys.  The </w:t>
      </w:r>
      <w:r w:rsidR="00624C1C">
        <w:t>questionnaire gathered</w:t>
      </w:r>
      <w:r w:rsidR="009011BC">
        <w:t xml:space="preserve"> participants’ </w:t>
      </w:r>
      <w:r w:rsidR="000A3845">
        <w:t>attitudes about the technology</w:t>
      </w:r>
      <w:r w:rsidR="005B4504">
        <w:t>,</w:t>
      </w:r>
      <w:r w:rsidR="000A3845">
        <w:t xml:space="preserve"> using Likert scales as well as specific open-ended questions.</w:t>
      </w:r>
    </w:p>
    <w:p w:rsidR="000B2B2F" w:rsidRDefault="0025054C" w:rsidP="00CA77B9">
      <w:r>
        <w:t>We instructed p</w:t>
      </w:r>
      <w:r w:rsidR="000B2B2F">
        <w:t xml:space="preserve">articipants to individually perform </w:t>
      </w:r>
      <w:r w:rsidR="004E1786">
        <w:t xml:space="preserve">each procedure while being assessed using the same standardized checklists </w:t>
      </w:r>
      <w:r w:rsidR="005B4504">
        <w:t xml:space="preserve">utilized </w:t>
      </w:r>
      <w:r w:rsidR="004E1786">
        <w:t>in the pre-intervention assessment.</w:t>
      </w:r>
    </w:p>
    <w:p w:rsidR="00CA77B9" w:rsidRDefault="00624C1C" w:rsidP="00CA77B9">
      <w:r>
        <w:t>Once the session was completed, the data</w:t>
      </w:r>
      <w:r w:rsidR="00CA77B9">
        <w:t xml:space="preserve"> </w:t>
      </w:r>
      <w:r w:rsidR="00975CC7">
        <w:t>were</w:t>
      </w:r>
      <w:r w:rsidR="00A576B1">
        <w:t xml:space="preserve"> compiled, entered</w:t>
      </w:r>
      <w:r w:rsidR="00CA77B9">
        <w:t xml:space="preserve"> into </w:t>
      </w:r>
      <w:r w:rsidR="00A576B1">
        <w:t xml:space="preserve">the </w:t>
      </w:r>
      <w:r w:rsidR="0084268F">
        <w:t>IBM SPSS Statistics 19</w:t>
      </w:r>
      <w:r w:rsidR="00CA77B9">
        <w:t xml:space="preserve"> </w:t>
      </w:r>
      <w:r w:rsidR="00A576B1">
        <w:t xml:space="preserve">program, </w:t>
      </w:r>
      <w:r w:rsidR="00CA77B9">
        <w:t xml:space="preserve">and analyzed.  </w:t>
      </w:r>
      <w:r w:rsidR="0025054C">
        <w:t>We compiled d</w:t>
      </w:r>
      <w:r w:rsidR="00CA77B9">
        <w:t xml:space="preserve">escriptive statistics from the usability questionnaires.  </w:t>
      </w:r>
      <w:r w:rsidR="0025054C">
        <w:t>We used l</w:t>
      </w:r>
      <w:r w:rsidR="004C2BE6">
        <w:t xml:space="preserve">ogistic regression to determine any association between computer use and </w:t>
      </w:r>
      <w:r w:rsidR="004266A4">
        <w:t>participant</w:t>
      </w:r>
      <w:r w:rsidR="004C2BE6">
        <w:t xml:space="preserve"> assessment of the technology</w:t>
      </w:r>
      <w:r w:rsidR="00975CC7">
        <w:t xml:space="preserve">.  </w:t>
      </w:r>
    </w:p>
    <w:p w:rsidR="00C4475F" w:rsidRDefault="00C4475F" w:rsidP="00CA77B9"/>
    <w:p w:rsidR="00C4475F" w:rsidRDefault="00C4475F" w:rsidP="00C4475F">
      <w:pPr>
        <w:jc w:val="center"/>
      </w:pPr>
      <w:r>
        <w:rPr>
          <w:noProof/>
        </w:rPr>
        <w:drawing>
          <wp:inline distT="0" distB="0" distL="0" distR="0">
            <wp:extent cx="3533775" cy="3429000"/>
            <wp:effectExtent l="19050" t="0" r="9525" b="0"/>
            <wp:docPr id="21" name="Picture 18" descr="DSC_3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797.JPG"/>
                    <pic:cNvPicPr/>
                  </pic:nvPicPr>
                  <pic:blipFill>
                    <a:blip r:embed="rId10" cstate="print"/>
                    <a:srcRect t="10714" b="25000"/>
                    <a:stretch>
                      <a:fillRect/>
                    </a:stretch>
                  </pic:blipFill>
                  <pic:spPr>
                    <a:xfrm>
                      <a:off x="0" y="0"/>
                      <a:ext cx="3533775" cy="3429000"/>
                    </a:xfrm>
                    <a:prstGeom prst="rect">
                      <a:avLst/>
                    </a:prstGeom>
                  </pic:spPr>
                </pic:pic>
              </a:graphicData>
            </a:graphic>
          </wp:inline>
        </w:drawing>
      </w:r>
    </w:p>
    <w:p w:rsidR="00C4475F" w:rsidRDefault="00C4475F" w:rsidP="00C4475F">
      <w:pPr>
        <w:pStyle w:val="Caption"/>
        <w:ind w:left="1800" w:right="1890"/>
        <w:jc w:val="center"/>
      </w:pPr>
      <w:r>
        <w:t xml:space="preserve">Figure </w:t>
      </w:r>
      <w:fldSimple w:instr=" SEQ Figure \* ARABIC ">
        <w:r w:rsidR="003B2B2E">
          <w:rPr>
            <w:noProof/>
          </w:rPr>
          <w:t>1</w:t>
        </w:r>
      </w:fldSimple>
      <w:r>
        <w:t>. Paramedic completing cricothyrotomy procedure.</w:t>
      </w:r>
    </w:p>
    <w:p w:rsidR="00FA2F54" w:rsidRDefault="00FA2F54" w:rsidP="00CA77B9"/>
    <w:p w:rsidR="004A4A68" w:rsidRDefault="004A4A68" w:rsidP="008F79AF">
      <w:pPr>
        <w:jc w:val="center"/>
      </w:pPr>
    </w:p>
    <w:p w:rsidR="004A4A68" w:rsidRDefault="004A4A68" w:rsidP="008F79AF">
      <w:pPr>
        <w:jc w:val="center"/>
      </w:pPr>
    </w:p>
    <w:p w:rsidR="004A4A68" w:rsidRDefault="004A4A68" w:rsidP="008F79AF">
      <w:pPr>
        <w:jc w:val="center"/>
      </w:pPr>
    </w:p>
    <w:p w:rsidR="00B50479" w:rsidRDefault="00EE388F" w:rsidP="008F79AF">
      <w:pPr>
        <w:jc w:val="center"/>
      </w:pPr>
      <w:r>
        <w:rPr>
          <w:noProof/>
        </w:rPr>
        <w:drawing>
          <wp:inline distT="0" distB="0" distL="0" distR="0">
            <wp:extent cx="3998422" cy="2998817"/>
            <wp:effectExtent l="19050" t="0" r="2078" b="0"/>
            <wp:docPr id="14" name="Picture 11" descr="Cri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o3.jpg"/>
                    <pic:cNvPicPr/>
                  </pic:nvPicPr>
                  <pic:blipFill>
                    <a:blip r:embed="rId11" cstate="print"/>
                    <a:stretch>
                      <a:fillRect/>
                    </a:stretch>
                  </pic:blipFill>
                  <pic:spPr>
                    <a:xfrm>
                      <a:off x="0" y="0"/>
                      <a:ext cx="4001521" cy="3001141"/>
                    </a:xfrm>
                    <a:prstGeom prst="rect">
                      <a:avLst/>
                    </a:prstGeom>
                  </pic:spPr>
                </pic:pic>
              </a:graphicData>
            </a:graphic>
          </wp:inline>
        </w:drawing>
      </w:r>
    </w:p>
    <w:p w:rsidR="008F79AF" w:rsidRDefault="008F79AF" w:rsidP="003930BE">
      <w:pPr>
        <w:pStyle w:val="Caption"/>
        <w:ind w:left="1800" w:right="1890"/>
        <w:jc w:val="center"/>
      </w:pPr>
      <w:r>
        <w:t xml:space="preserve">Figure </w:t>
      </w:r>
      <w:r w:rsidR="006E5373">
        <w:t>2</w:t>
      </w:r>
      <w:r>
        <w:t xml:space="preserve">. </w:t>
      </w:r>
      <w:r w:rsidR="00EE388F">
        <w:t>Antero</w:t>
      </w:r>
      <w:r w:rsidR="003821B1">
        <w:t>-</w:t>
      </w:r>
      <w:r w:rsidR="00EE388F">
        <w:t xml:space="preserve">posterior </w:t>
      </w:r>
      <w:r>
        <w:t xml:space="preserve">anatomy </w:t>
      </w:r>
      <w:r w:rsidR="00EE388F">
        <w:t>of thyroid</w:t>
      </w:r>
      <w:r w:rsidR="003821B1">
        <w:t xml:space="preserve"> cartilage</w:t>
      </w:r>
      <w:r w:rsidR="00EE388F">
        <w:t>, cricoid cartilage and cricothyroid membrane</w:t>
      </w:r>
      <w:r>
        <w:t xml:space="preserve"> for </w:t>
      </w:r>
      <w:r w:rsidR="00EE388F">
        <w:t xml:space="preserve">cricothyrotomy </w:t>
      </w:r>
      <w:r>
        <w:t>procedure.</w:t>
      </w:r>
    </w:p>
    <w:p w:rsidR="002A35EC" w:rsidRDefault="002A35EC" w:rsidP="00F409CA">
      <w:pPr>
        <w:spacing w:after="0"/>
        <w:jc w:val="center"/>
      </w:pPr>
    </w:p>
    <w:p w:rsidR="002A35EC" w:rsidRDefault="002A35EC" w:rsidP="00F409CA">
      <w:pPr>
        <w:spacing w:after="0"/>
        <w:jc w:val="center"/>
      </w:pPr>
    </w:p>
    <w:p w:rsidR="00916EF5" w:rsidRDefault="00916EF5" w:rsidP="00F409CA">
      <w:pPr>
        <w:spacing w:after="0"/>
        <w:jc w:val="center"/>
      </w:pPr>
    </w:p>
    <w:p w:rsidR="002A35EC" w:rsidRDefault="00EE388F" w:rsidP="00F409CA">
      <w:pPr>
        <w:spacing w:after="0"/>
        <w:jc w:val="center"/>
      </w:pPr>
      <w:r>
        <w:rPr>
          <w:noProof/>
        </w:rPr>
        <w:drawing>
          <wp:inline distT="0" distB="0" distL="0" distR="0">
            <wp:extent cx="4159250" cy="3119438"/>
            <wp:effectExtent l="19050" t="0" r="0" b="0"/>
            <wp:docPr id="13" name="Picture 9" descr="Cr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o1.jpg"/>
                    <pic:cNvPicPr/>
                  </pic:nvPicPr>
                  <pic:blipFill>
                    <a:blip r:embed="rId12" cstate="print"/>
                    <a:stretch>
                      <a:fillRect/>
                    </a:stretch>
                  </pic:blipFill>
                  <pic:spPr>
                    <a:xfrm>
                      <a:off x="0" y="0"/>
                      <a:ext cx="4163115" cy="3122337"/>
                    </a:xfrm>
                    <a:prstGeom prst="rect">
                      <a:avLst/>
                    </a:prstGeom>
                  </pic:spPr>
                </pic:pic>
              </a:graphicData>
            </a:graphic>
          </wp:inline>
        </w:drawing>
      </w:r>
    </w:p>
    <w:p w:rsidR="003821B1" w:rsidRDefault="00F133CB" w:rsidP="003930BE">
      <w:pPr>
        <w:pStyle w:val="Caption"/>
        <w:ind w:left="1800" w:right="2160"/>
        <w:jc w:val="center"/>
      </w:pPr>
      <w:bookmarkStart w:id="8" w:name="_Toc310332532"/>
      <w:r>
        <w:t xml:space="preserve">Figure </w:t>
      </w:r>
      <w:r w:rsidR="006E5373">
        <w:t>3</w:t>
      </w:r>
      <w:r w:rsidR="00916EF5">
        <w:t xml:space="preserve">. Sagittal cross-sectional anatomy </w:t>
      </w:r>
      <w:r w:rsidR="003821B1">
        <w:t>as endotracheal tube is inserted</w:t>
      </w:r>
      <w:r w:rsidR="00916EF5">
        <w:t xml:space="preserve"> for </w:t>
      </w:r>
      <w:r w:rsidR="003821B1">
        <w:t>cricothyrotomy procedure.</w:t>
      </w:r>
    </w:p>
    <w:bookmarkEnd w:id="8"/>
    <w:p w:rsidR="00FA2F54" w:rsidRPr="00CD0666" w:rsidRDefault="00FA2F54" w:rsidP="00F409CA">
      <w:pPr>
        <w:spacing w:after="0" w:line="240" w:lineRule="auto"/>
        <w:jc w:val="center"/>
      </w:pPr>
    </w:p>
    <w:p w:rsidR="00493F6D" w:rsidRDefault="004108B4" w:rsidP="00F409CA">
      <w:pPr>
        <w:spacing w:after="0"/>
        <w:jc w:val="center"/>
      </w:pPr>
      <w:r>
        <w:rPr>
          <w:noProof/>
        </w:rPr>
        <w:drawing>
          <wp:inline distT="0" distB="0" distL="0" distR="0">
            <wp:extent cx="4324350" cy="3243263"/>
            <wp:effectExtent l="19050" t="0" r="0" b="0"/>
            <wp:docPr id="15" name="Picture 14" descr="Pneu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eumo1.jpg"/>
                    <pic:cNvPicPr/>
                  </pic:nvPicPr>
                  <pic:blipFill>
                    <a:blip r:embed="rId13" cstate="print"/>
                    <a:stretch>
                      <a:fillRect/>
                    </a:stretch>
                  </pic:blipFill>
                  <pic:spPr>
                    <a:xfrm>
                      <a:off x="0" y="0"/>
                      <a:ext cx="4324350" cy="3243263"/>
                    </a:xfrm>
                    <a:prstGeom prst="rect">
                      <a:avLst/>
                    </a:prstGeom>
                  </pic:spPr>
                </pic:pic>
              </a:graphicData>
            </a:graphic>
          </wp:inline>
        </w:drawing>
      </w:r>
    </w:p>
    <w:p w:rsidR="00493F6D" w:rsidRDefault="00DF2278" w:rsidP="007A7A89">
      <w:pPr>
        <w:pStyle w:val="Caption"/>
        <w:ind w:left="1800" w:right="1710"/>
        <w:jc w:val="center"/>
      </w:pPr>
      <w:bookmarkStart w:id="9" w:name="_Toc310332533"/>
      <w:r>
        <w:t xml:space="preserve">Figure </w:t>
      </w:r>
      <w:r w:rsidR="006E5373">
        <w:t>4</w:t>
      </w:r>
      <w:r w:rsidR="00493F6D">
        <w:t xml:space="preserve">. </w:t>
      </w:r>
      <w:r w:rsidR="00153D49">
        <w:t>Antero-p</w:t>
      </w:r>
      <w:r w:rsidR="00C92B19">
        <w:t xml:space="preserve">osterior view of the chest with superimposed anatomy </w:t>
      </w:r>
      <w:r w:rsidR="007A7A89">
        <w:t>demonstrating a right pneumothorax</w:t>
      </w:r>
      <w:r w:rsidR="00C92B19">
        <w:t>.</w:t>
      </w:r>
      <w:bookmarkEnd w:id="9"/>
    </w:p>
    <w:p w:rsidR="0070501E" w:rsidRDefault="0070501E" w:rsidP="0070501E"/>
    <w:p w:rsidR="007A7A89" w:rsidRDefault="007A7A89" w:rsidP="00F409CA">
      <w:pPr>
        <w:spacing w:after="0"/>
        <w:jc w:val="center"/>
      </w:pPr>
    </w:p>
    <w:p w:rsidR="00B50479" w:rsidRDefault="004108B4" w:rsidP="00F409CA">
      <w:pPr>
        <w:spacing w:after="0"/>
        <w:jc w:val="center"/>
      </w:pPr>
      <w:r>
        <w:rPr>
          <w:noProof/>
        </w:rPr>
        <w:drawing>
          <wp:inline distT="0" distB="0" distL="0" distR="0">
            <wp:extent cx="4309572" cy="3232179"/>
            <wp:effectExtent l="19050" t="0" r="0" b="0"/>
            <wp:docPr id="17" name="Picture 16" descr="Pneum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eumo3.jpg"/>
                    <pic:cNvPicPr/>
                  </pic:nvPicPr>
                  <pic:blipFill>
                    <a:blip r:embed="rId14" cstate="print"/>
                    <a:stretch>
                      <a:fillRect/>
                    </a:stretch>
                  </pic:blipFill>
                  <pic:spPr>
                    <a:xfrm>
                      <a:off x="0" y="0"/>
                      <a:ext cx="4308413" cy="3231310"/>
                    </a:xfrm>
                    <a:prstGeom prst="rect">
                      <a:avLst/>
                    </a:prstGeom>
                  </pic:spPr>
                </pic:pic>
              </a:graphicData>
            </a:graphic>
          </wp:inline>
        </w:drawing>
      </w:r>
    </w:p>
    <w:p w:rsidR="00B50479" w:rsidRDefault="00DF2278" w:rsidP="007A7A89">
      <w:pPr>
        <w:pStyle w:val="Caption"/>
        <w:ind w:left="1800" w:right="1800"/>
        <w:jc w:val="center"/>
      </w:pPr>
      <w:bookmarkStart w:id="10" w:name="_Toc310332534"/>
      <w:r>
        <w:t xml:space="preserve">Figure </w:t>
      </w:r>
      <w:r w:rsidR="006E5373">
        <w:t>5</w:t>
      </w:r>
      <w:r w:rsidR="00B50479">
        <w:t xml:space="preserve">. Anatomic landmarks and localization for </w:t>
      </w:r>
      <w:bookmarkEnd w:id="10"/>
      <w:r w:rsidR="003930BE">
        <w:t>needle insertion in needle thoracostomy.</w:t>
      </w:r>
    </w:p>
    <w:p w:rsidR="00274673" w:rsidRDefault="00274673">
      <w:r>
        <w:br w:type="page"/>
      </w:r>
    </w:p>
    <w:p w:rsidR="00CA77B9" w:rsidRPr="00414725" w:rsidRDefault="00CA77B9" w:rsidP="00CA77B9">
      <w:pPr>
        <w:pStyle w:val="Heading2"/>
      </w:pPr>
      <w:bookmarkStart w:id="11" w:name="_Toc310356027"/>
      <w:r w:rsidRPr="00414725">
        <w:lastRenderedPageBreak/>
        <w:t>Description of Study Process</w:t>
      </w:r>
      <w:bookmarkEnd w:id="11"/>
    </w:p>
    <w:p w:rsidR="00CA77B9" w:rsidRDefault="00CA77B9" w:rsidP="00CA77B9">
      <w:pPr>
        <w:pStyle w:val="Heading3"/>
      </w:pPr>
      <w:bookmarkStart w:id="12" w:name="_Toc310356028"/>
      <w:r w:rsidRPr="00D133A3">
        <w:t>Administration</w:t>
      </w:r>
      <w:r w:rsidRPr="00414725">
        <w:t xml:space="preserve"> </w:t>
      </w:r>
      <w:r w:rsidR="00D96DDA">
        <w:t>of Instruments</w:t>
      </w:r>
      <w:bookmarkEnd w:id="12"/>
    </w:p>
    <w:p w:rsidR="00733AF1" w:rsidRDefault="00D74D9F" w:rsidP="00CA77B9">
      <w:r>
        <w:t>We administered t</w:t>
      </w:r>
      <w:r w:rsidR="00733AF1">
        <w:t>he baseline participant survey</w:t>
      </w:r>
      <w:r w:rsidR="00E22770">
        <w:t xml:space="preserve"> after</w:t>
      </w:r>
      <w:r w:rsidR="00733AF1">
        <w:t xml:space="preserve"> </w:t>
      </w:r>
      <w:r>
        <w:t xml:space="preserve">we obtained </w:t>
      </w:r>
      <w:r w:rsidR="00733AF1">
        <w:t xml:space="preserve">informed consent and prior to the </w:t>
      </w:r>
      <w:r w:rsidR="00CC5950">
        <w:t xml:space="preserve">educational session using the augmented reality technology.  </w:t>
      </w:r>
      <w:r w:rsidR="004E50C7">
        <w:t>We administered t</w:t>
      </w:r>
      <w:r w:rsidR="00CC5950">
        <w:t xml:space="preserve">he usability </w:t>
      </w:r>
      <w:r w:rsidR="009D21AA">
        <w:t>questionnaire</w:t>
      </w:r>
      <w:r w:rsidR="00CC5950">
        <w:t xml:space="preserve"> after </w:t>
      </w:r>
      <w:r w:rsidR="004E50C7">
        <w:t xml:space="preserve">completion of </w:t>
      </w:r>
      <w:r w:rsidR="00CC5950">
        <w:t xml:space="preserve">both procedure demonstrations.  </w:t>
      </w:r>
      <w:r w:rsidR="00E22770">
        <w:t>T</w:t>
      </w:r>
      <w:r w:rsidR="00FA654F">
        <w:t>he surveys were pre</w:t>
      </w:r>
      <w:r w:rsidR="00156085">
        <w:t>-</w:t>
      </w:r>
      <w:r w:rsidR="00FA654F">
        <w:t xml:space="preserve">numbered with </w:t>
      </w:r>
      <w:r w:rsidR="00CE2B9E">
        <w:t>the participant’s</w:t>
      </w:r>
      <w:r w:rsidR="00E22770">
        <w:t xml:space="preserve"> </w:t>
      </w:r>
      <w:r w:rsidR="00FA654F">
        <w:t>randomly selected identification number</w:t>
      </w:r>
      <w:r w:rsidR="00E22770">
        <w:t>,</w:t>
      </w:r>
      <w:r w:rsidR="00FA654F">
        <w:t xml:space="preserve"> and </w:t>
      </w:r>
      <w:r w:rsidR="007C6F8C">
        <w:t xml:space="preserve">participants </w:t>
      </w:r>
      <w:r w:rsidR="0089087B">
        <w:t xml:space="preserve">completed </w:t>
      </w:r>
      <w:r w:rsidR="007C6F8C">
        <w:t xml:space="preserve">these </w:t>
      </w:r>
      <w:r w:rsidR="0089087B">
        <w:t>anonymously</w:t>
      </w:r>
      <w:r w:rsidR="00916954">
        <w:t>.</w:t>
      </w:r>
    </w:p>
    <w:p w:rsidR="00916954" w:rsidRPr="001F0E92" w:rsidRDefault="00916954" w:rsidP="00916954">
      <w:pPr>
        <w:pStyle w:val="Heading3"/>
      </w:pPr>
      <w:r>
        <w:t>Pre</w:t>
      </w:r>
      <w:r w:rsidR="00294DE5">
        <w:t>-</w:t>
      </w:r>
      <w:r>
        <w:t>intervention and Post</w:t>
      </w:r>
      <w:r w:rsidR="00294DE5">
        <w:t>-</w:t>
      </w:r>
      <w:r>
        <w:t xml:space="preserve">intervention </w:t>
      </w:r>
      <w:r w:rsidR="00294DE5">
        <w:t>Skills Assessments</w:t>
      </w:r>
    </w:p>
    <w:p w:rsidR="00916954" w:rsidRPr="00733AF1" w:rsidRDefault="007C6F8C" w:rsidP="00916954">
      <w:r>
        <w:t>After</w:t>
      </w:r>
      <w:r w:rsidR="00916954">
        <w:t xml:space="preserve"> complet</w:t>
      </w:r>
      <w:r>
        <w:t>ing</w:t>
      </w:r>
      <w:r w:rsidR="00916954">
        <w:t xml:space="preserve"> the baseline</w:t>
      </w:r>
      <w:r w:rsidR="00294DE5">
        <w:t xml:space="preserve"> questionnaire, </w:t>
      </w:r>
      <w:r w:rsidR="00E22770">
        <w:t>participants</w:t>
      </w:r>
      <w:r>
        <w:t xml:space="preserve"> went </w:t>
      </w:r>
      <w:r w:rsidR="00294DE5">
        <w:t>to a room where they performed a cricothyrotomy on a simulation task trainer</w:t>
      </w:r>
      <w:r w:rsidR="00E22770">
        <w:t>,</w:t>
      </w:r>
      <w:r>
        <w:t xml:space="preserve"> and then</w:t>
      </w:r>
      <w:r w:rsidR="00294DE5">
        <w:t xml:space="preserve"> </w:t>
      </w:r>
      <w:r w:rsidR="00E22770">
        <w:t xml:space="preserve">proceeded </w:t>
      </w:r>
      <w:r w:rsidR="00294DE5">
        <w:t xml:space="preserve">to another room to perform a needle </w:t>
      </w:r>
      <w:r w:rsidR="00E22770">
        <w:t>thoracostomy</w:t>
      </w:r>
      <w:r w:rsidR="00294DE5">
        <w:t>.  The</w:t>
      </w:r>
      <w:r w:rsidR="003D2F4C">
        <w:t>y</w:t>
      </w:r>
      <w:r w:rsidR="00294DE5">
        <w:t xml:space="preserve"> had a maximum of 5 minutes</w:t>
      </w:r>
      <w:r w:rsidR="003D2F4C">
        <w:t xml:space="preserve"> for each procedure</w:t>
      </w:r>
      <w:r w:rsidR="00294DE5">
        <w:t xml:space="preserve"> to become acquainted with the equipment and </w:t>
      </w:r>
      <w:r>
        <w:t xml:space="preserve">to </w:t>
      </w:r>
      <w:r w:rsidR="00294DE5">
        <w:t xml:space="preserve">perform </w:t>
      </w:r>
      <w:r>
        <w:t xml:space="preserve">the </w:t>
      </w:r>
      <w:r w:rsidR="00294DE5">
        <w:t>procedure.</w:t>
      </w:r>
      <w:r w:rsidR="003D2F4C">
        <w:t xml:space="preserve"> A trained rater (physician or paramedic faculty) was in the room </w:t>
      </w:r>
      <w:r>
        <w:t xml:space="preserve">and </w:t>
      </w:r>
      <w:r w:rsidR="003D2F4C">
        <w:t>complet</w:t>
      </w:r>
      <w:r>
        <w:t>ed</w:t>
      </w:r>
      <w:r w:rsidR="003D2F4C">
        <w:t xml:space="preserve"> the checklist.  The same procedure was followed after the </w:t>
      </w:r>
      <w:r w:rsidR="00F51CB4">
        <w:t>educational intervention using AR demonstration of each procedure.</w:t>
      </w:r>
    </w:p>
    <w:p w:rsidR="00CA77B9" w:rsidRPr="001F0E92" w:rsidRDefault="00CA77B9" w:rsidP="00CA77B9">
      <w:pPr>
        <w:pStyle w:val="Heading3"/>
      </w:pPr>
      <w:bookmarkStart w:id="13" w:name="_Toc310356029"/>
      <w:r w:rsidRPr="001F0E92">
        <w:t xml:space="preserve">Intervention </w:t>
      </w:r>
      <w:r w:rsidR="009D21AA">
        <w:t>/ Demonstration</w:t>
      </w:r>
      <w:bookmarkEnd w:id="13"/>
    </w:p>
    <w:p w:rsidR="00877499" w:rsidRDefault="007C6F8C" w:rsidP="006959C1">
      <w:r>
        <w:t xml:space="preserve">We performed the demonstrations after </w:t>
      </w:r>
      <w:r w:rsidR="009D21AA">
        <w:t xml:space="preserve">the </w:t>
      </w:r>
      <w:r w:rsidR="00B9661A">
        <w:t>paramedics</w:t>
      </w:r>
      <w:r w:rsidR="009D21AA">
        <w:t xml:space="preserve"> </w:t>
      </w:r>
      <w:r w:rsidR="00C61469">
        <w:t>completed</w:t>
      </w:r>
      <w:r w:rsidR="009D21AA">
        <w:t xml:space="preserve"> the </w:t>
      </w:r>
      <w:r w:rsidR="00C34755">
        <w:t>pre-intervention assessments</w:t>
      </w:r>
      <w:r w:rsidR="00C61469">
        <w:t>.  Two</w:t>
      </w:r>
      <w:r w:rsidR="00F417A3">
        <w:t xml:space="preserve"> simulation</w:t>
      </w:r>
      <w:r w:rsidR="00C61469">
        <w:t xml:space="preserve"> manikins </w:t>
      </w:r>
      <w:r w:rsidR="00F417A3">
        <w:t>were</w:t>
      </w:r>
      <w:r w:rsidR="00C61469">
        <w:t xml:space="preserve"> set-up </w:t>
      </w:r>
      <w:r w:rsidR="00F417A3">
        <w:t>with the AR technology in the front of the room.  The anatomical landmarks and devices were visualized on a large screen in front of the classroom</w:t>
      </w:r>
      <w:r w:rsidR="00786B9D">
        <w:t xml:space="preserve"> </w:t>
      </w:r>
      <w:r w:rsidR="006263D0">
        <w:t xml:space="preserve">and </w:t>
      </w:r>
      <w:r w:rsidR="00786B9D">
        <w:t>superimposed on the manikins</w:t>
      </w:r>
      <w:r w:rsidR="0064393A">
        <w:t xml:space="preserve"> (See Figure 2)</w:t>
      </w:r>
      <w:r w:rsidR="00F417A3">
        <w:t xml:space="preserve">.  </w:t>
      </w:r>
      <w:r>
        <w:t>First, we demonstrated t</w:t>
      </w:r>
      <w:r w:rsidR="00786B9D">
        <w:t xml:space="preserve">he </w:t>
      </w:r>
      <w:r w:rsidR="00F07FBD">
        <w:t>cricothyrotomy</w:t>
      </w:r>
      <w:r w:rsidR="00786B9D">
        <w:t xml:space="preserve"> procedure</w:t>
      </w:r>
      <w:r w:rsidR="006263D0">
        <w:t>,</w:t>
      </w:r>
      <w:r w:rsidR="00786B9D">
        <w:t xml:space="preserve"> and the instructor proceeded through correct </w:t>
      </w:r>
      <w:r w:rsidR="00F07FBD">
        <w:t xml:space="preserve">and incorrect </w:t>
      </w:r>
      <w:r w:rsidR="004F491C">
        <w:t xml:space="preserve">procedures.  </w:t>
      </w:r>
      <w:r>
        <w:t>We used v</w:t>
      </w:r>
      <w:r w:rsidR="004F491C">
        <w:t xml:space="preserve">ocal prompts for both </w:t>
      </w:r>
      <w:r w:rsidR="00BB11B6">
        <w:t>instruction</w:t>
      </w:r>
      <w:r w:rsidR="004F491C">
        <w:t xml:space="preserve"> and to alert the computer </w:t>
      </w:r>
      <w:r w:rsidR="00C73CD7">
        <w:t xml:space="preserve">what to show next on the screen.  The </w:t>
      </w:r>
      <w:r w:rsidR="00F07FBD">
        <w:t>needle thoracostomy</w:t>
      </w:r>
      <w:r w:rsidR="00C73CD7">
        <w:t xml:space="preserve"> </w:t>
      </w:r>
      <w:r w:rsidR="003E65EA">
        <w:t xml:space="preserve">demonstration </w:t>
      </w:r>
      <w:r w:rsidR="008A5BE9">
        <w:t>followed,</w:t>
      </w:r>
      <w:r w:rsidR="00C73CD7">
        <w:t xml:space="preserve"> and</w:t>
      </w:r>
      <w:r w:rsidR="006263D0">
        <w:t xml:space="preserve"> it</w:t>
      </w:r>
      <w:r w:rsidR="00C73CD7">
        <w:t xml:space="preserve"> focused on identification of </w:t>
      </w:r>
      <w:r w:rsidR="001E205D">
        <w:t>anatomical landmarks</w:t>
      </w:r>
      <w:r w:rsidR="00C73CD7">
        <w:t xml:space="preserve"> and correct needle insertion into the </w:t>
      </w:r>
      <w:r w:rsidR="00F07FBD">
        <w:t xml:space="preserve">second intercostal </w:t>
      </w:r>
      <w:r w:rsidR="00A02B48">
        <w:t>s</w:t>
      </w:r>
      <w:r w:rsidR="00F07FBD">
        <w:t xml:space="preserve">pace right over the </w:t>
      </w:r>
      <w:r w:rsidR="00A02B48">
        <w:t xml:space="preserve">third </w:t>
      </w:r>
      <w:r w:rsidR="00F07FBD">
        <w:t>rib</w:t>
      </w:r>
      <w:r w:rsidR="00C73CD7">
        <w:t xml:space="preserve">. </w:t>
      </w:r>
      <w:r w:rsidR="001E205D">
        <w:t xml:space="preserve">  </w:t>
      </w:r>
      <w:r w:rsidR="00BB11B6">
        <w:t>We also demonstrated i</w:t>
      </w:r>
      <w:r w:rsidR="001E205D">
        <w:t xml:space="preserve">ncorrect placement into the </w:t>
      </w:r>
      <w:r w:rsidR="001A18DA">
        <w:t>lateral chest wall</w:t>
      </w:r>
      <w:r w:rsidR="001E205D">
        <w:t>.</w:t>
      </w:r>
    </w:p>
    <w:p w:rsidR="00D86F3D" w:rsidRDefault="00D86F3D" w:rsidP="00EB5331">
      <w:pPr>
        <w:pStyle w:val="Heading2"/>
      </w:pPr>
      <w:bookmarkStart w:id="14" w:name="_Toc310356030"/>
    </w:p>
    <w:p w:rsidR="00CA77B9" w:rsidRPr="00414725" w:rsidRDefault="00EB5331" w:rsidP="00EB5331">
      <w:pPr>
        <w:pStyle w:val="Heading2"/>
      </w:pPr>
      <w:r>
        <w:t>Statistical Analysis</w:t>
      </w:r>
      <w:bookmarkEnd w:id="14"/>
    </w:p>
    <w:p w:rsidR="00CA77B9" w:rsidRDefault="00BC2769" w:rsidP="00EB5331">
      <w:pPr>
        <w:pStyle w:val="Heading3"/>
      </w:pPr>
      <w:bookmarkStart w:id="15" w:name="_Toc310356031"/>
      <w:r>
        <w:t>Primary and Secondary E</w:t>
      </w:r>
      <w:r w:rsidR="00CA77B9" w:rsidRPr="0038494F">
        <w:t>ndpoints</w:t>
      </w:r>
      <w:bookmarkEnd w:id="15"/>
    </w:p>
    <w:p w:rsidR="000608E7" w:rsidRDefault="000608E7" w:rsidP="00CA77B9">
      <w:r>
        <w:t xml:space="preserve">We evaluated the </w:t>
      </w:r>
      <w:r w:rsidR="001F3D41">
        <w:t>augmented reality technology</w:t>
      </w:r>
      <w:r w:rsidR="004B781B">
        <w:t xml:space="preserve"> </w:t>
      </w:r>
      <w:r w:rsidR="001F3D41">
        <w:t xml:space="preserve">for its use in teaching </w:t>
      </w:r>
      <w:r w:rsidR="001A18DA">
        <w:t>paramedics</w:t>
      </w:r>
      <w:r w:rsidR="001F3D41">
        <w:t xml:space="preserve"> procedural skills</w:t>
      </w:r>
      <w:r w:rsidR="000D4703">
        <w:t>.  At this point in the technology</w:t>
      </w:r>
      <w:r w:rsidR="002E488A">
        <w:t>’s</w:t>
      </w:r>
      <w:r w:rsidR="000D4703">
        <w:t xml:space="preserve"> development, the </w:t>
      </w:r>
      <w:r w:rsidR="001A18DA">
        <w:t xml:space="preserve">paramedics </w:t>
      </w:r>
      <w:r w:rsidR="000D4703">
        <w:t>participate</w:t>
      </w:r>
      <w:r w:rsidR="00BB11B6">
        <w:t>d</w:t>
      </w:r>
      <w:r w:rsidR="000D4703">
        <w:t xml:space="preserve"> as observers in a demonstration / didactic session</w:t>
      </w:r>
      <w:r w:rsidR="003E65EA">
        <w:t>.</w:t>
      </w:r>
      <w:r w:rsidR="000D4703">
        <w:t xml:space="preserve">  </w:t>
      </w:r>
      <w:r w:rsidR="001A18DA">
        <w:t>Participant</w:t>
      </w:r>
      <w:r w:rsidR="00BB11B6">
        <w:t>s’</w:t>
      </w:r>
      <w:r w:rsidR="001A18DA">
        <w:t xml:space="preserve"> </w:t>
      </w:r>
      <w:r w:rsidR="00C609E8">
        <w:t xml:space="preserve">reactions to the technology were assessed for usefulness in learning and </w:t>
      </w:r>
      <w:r w:rsidR="008840FB">
        <w:t xml:space="preserve">any </w:t>
      </w:r>
      <w:r w:rsidR="009E5D4B">
        <w:t xml:space="preserve">perceived </w:t>
      </w:r>
      <w:r w:rsidR="008840FB">
        <w:t xml:space="preserve">barriers to use.  </w:t>
      </w:r>
      <w:r w:rsidR="00C9209B">
        <w:t>The data were</w:t>
      </w:r>
      <w:r w:rsidR="0001582A">
        <w:t xml:space="preserve"> entered into </w:t>
      </w:r>
      <w:r w:rsidR="00C9209B">
        <w:t xml:space="preserve">IBM </w:t>
      </w:r>
      <w:r w:rsidR="0001582A">
        <w:t xml:space="preserve">SPSS </w:t>
      </w:r>
      <w:r w:rsidR="00C9209B">
        <w:t>Statistics</w:t>
      </w:r>
      <w:r w:rsidR="009749A4">
        <w:t xml:space="preserve"> 19</w:t>
      </w:r>
      <w:r w:rsidR="009E5D4B">
        <w:t xml:space="preserve"> </w:t>
      </w:r>
      <w:r w:rsidR="0001582A">
        <w:t>and</w:t>
      </w:r>
      <w:r w:rsidR="004A0850">
        <w:t xml:space="preserve"> </w:t>
      </w:r>
      <w:r w:rsidR="00BB11B6">
        <w:t xml:space="preserve">we used descriptive statistics for </w:t>
      </w:r>
      <w:r w:rsidR="004A0850">
        <w:t>analysis</w:t>
      </w:r>
      <w:r w:rsidR="002F3F5E">
        <w:t xml:space="preserve">.  We report </w:t>
      </w:r>
      <w:r w:rsidR="004B781B">
        <w:t>the</w:t>
      </w:r>
      <w:r w:rsidR="002F3F5E">
        <w:t xml:space="preserve"> mode</w:t>
      </w:r>
      <w:r w:rsidR="00C9209B">
        <w:t>,</w:t>
      </w:r>
      <w:r w:rsidR="004B781B">
        <w:t xml:space="preserve"> </w:t>
      </w:r>
      <w:r w:rsidR="002F3F5E">
        <w:t>the mean</w:t>
      </w:r>
      <w:r w:rsidR="00C9209B">
        <w:t xml:space="preserve">, and </w:t>
      </w:r>
      <w:r w:rsidR="004B781B">
        <w:t>the</w:t>
      </w:r>
      <w:r w:rsidR="002F3F5E">
        <w:t xml:space="preserve"> standard deviation for all Likert scale questions.</w:t>
      </w:r>
      <w:r w:rsidR="00C22237">
        <w:t xml:space="preserve">  </w:t>
      </w:r>
      <w:r w:rsidR="003541C8">
        <w:t xml:space="preserve">Statistical significance </w:t>
      </w:r>
      <w:r w:rsidR="000149A7">
        <w:t xml:space="preserve">was set at the 0.01 level.  </w:t>
      </w:r>
      <w:r w:rsidR="00C22237">
        <w:t xml:space="preserve">Additionally, </w:t>
      </w:r>
      <w:r w:rsidR="009921C2">
        <w:t xml:space="preserve">we performed </w:t>
      </w:r>
      <w:r w:rsidR="00C22237">
        <w:t xml:space="preserve">an </w:t>
      </w:r>
      <w:r w:rsidR="001A1DC3">
        <w:t>ordinal</w:t>
      </w:r>
      <w:r w:rsidR="00C22237">
        <w:t xml:space="preserve"> logistic regression to determine whether previous computer use or simulation-based training </w:t>
      </w:r>
      <w:r w:rsidR="001A1DC3">
        <w:t>impacted the participants</w:t>
      </w:r>
      <w:r w:rsidR="002E488A">
        <w:t>’</w:t>
      </w:r>
      <w:r w:rsidR="001A1DC3">
        <w:t xml:space="preserve"> perceptions of the AR technology.</w:t>
      </w:r>
    </w:p>
    <w:p w:rsidR="00CA77B9" w:rsidRPr="002F50F2" w:rsidRDefault="00BC2769" w:rsidP="00EB5331">
      <w:pPr>
        <w:pStyle w:val="Heading3"/>
      </w:pPr>
      <w:bookmarkStart w:id="16" w:name="_Toc310356032"/>
      <w:r>
        <w:lastRenderedPageBreak/>
        <w:t>Sample Size</w:t>
      </w:r>
      <w:bookmarkEnd w:id="16"/>
      <w:r>
        <w:t xml:space="preserve"> </w:t>
      </w:r>
    </w:p>
    <w:p w:rsidR="009344EF" w:rsidRDefault="009344EF" w:rsidP="00CA77B9">
      <w:pPr>
        <w:rPr>
          <w:i/>
        </w:rPr>
      </w:pPr>
      <w:r>
        <w:t xml:space="preserve">The sample size in this study was purposely kept small due to the nature of the demonstration and set-up of the technology.  </w:t>
      </w:r>
      <w:r w:rsidR="00921705">
        <w:t xml:space="preserve">The initial goal was to recruit </w:t>
      </w:r>
      <w:r w:rsidR="00747ACD">
        <w:t>2</w:t>
      </w:r>
      <w:r w:rsidR="00921705">
        <w:t xml:space="preserve">0 </w:t>
      </w:r>
      <w:r w:rsidR="00747ACD">
        <w:t>paramedic</w:t>
      </w:r>
      <w:r w:rsidR="00921705">
        <w:t>s</w:t>
      </w:r>
      <w:r w:rsidR="003E65EA">
        <w:t xml:space="preserve">. </w:t>
      </w:r>
      <w:r w:rsidR="00921705">
        <w:t xml:space="preserve"> </w:t>
      </w:r>
    </w:p>
    <w:p w:rsidR="00C72385" w:rsidRPr="00604BD7" w:rsidRDefault="00C72385" w:rsidP="00604BD7">
      <w:pPr>
        <w:pStyle w:val="Heading1"/>
      </w:pPr>
      <w:bookmarkStart w:id="17" w:name="_Toc310356033"/>
      <w:r w:rsidRPr="00604BD7">
        <w:t>Results</w:t>
      </w:r>
      <w:bookmarkEnd w:id="17"/>
    </w:p>
    <w:p w:rsidR="008D5ABE" w:rsidRPr="008D5ABE" w:rsidRDefault="00C87A23" w:rsidP="00C72385">
      <w:r>
        <w:t>A total of 1</w:t>
      </w:r>
      <w:r w:rsidR="00EE5067">
        <w:t>2</w:t>
      </w:r>
      <w:r>
        <w:t xml:space="preserve"> </w:t>
      </w:r>
      <w:r w:rsidR="00EE5067">
        <w:t>paramedics</w:t>
      </w:r>
      <w:r>
        <w:t xml:space="preserve"> enrolled in the study and completed baseline and post-intervention questionnaires.</w:t>
      </w:r>
    </w:p>
    <w:p w:rsidR="00864697" w:rsidRPr="00855CD2" w:rsidRDefault="00897DD4" w:rsidP="00C72385">
      <w:r w:rsidRPr="00855CD2">
        <w:t>Table</w:t>
      </w:r>
      <w:r w:rsidR="00341D0B" w:rsidRPr="00855CD2">
        <w:t>s</w:t>
      </w:r>
      <w:r w:rsidRPr="00855CD2">
        <w:t xml:space="preserve"> 1 </w:t>
      </w:r>
      <w:r w:rsidR="00341D0B" w:rsidRPr="00855CD2">
        <w:t>–</w:t>
      </w:r>
      <w:r w:rsidR="00855CD2" w:rsidRPr="00855CD2">
        <w:t>3</w:t>
      </w:r>
      <w:r w:rsidR="00341D0B" w:rsidRPr="00855CD2">
        <w:t xml:space="preserve"> </w:t>
      </w:r>
      <w:r w:rsidRPr="00855CD2">
        <w:t>provide a demographic breakdown</w:t>
      </w:r>
      <w:r w:rsidR="00855CD2">
        <w:t xml:space="preserve"> of the group</w:t>
      </w:r>
      <w:r w:rsidRPr="00855CD2">
        <w:t>.</w:t>
      </w:r>
    </w:p>
    <w:p w:rsidR="00EE6D17" w:rsidRDefault="00EE6D17" w:rsidP="00331AF0">
      <w:pPr>
        <w:pStyle w:val="Heading3"/>
        <w:spacing w:before="0"/>
      </w:pPr>
      <w:bookmarkStart w:id="18" w:name="_Toc310356034"/>
    </w:p>
    <w:p w:rsidR="007D7771" w:rsidRDefault="007D7771" w:rsidP="00331AF0">
      <w:pPr>
        <w:pStyle w:val="Heading3"/>
        <w:spacing w:before="0"/>
      </w:pPr>
      <w:r>
        <w:t>Demographics</w:t>
      </w:r>
      <w:bookmarkEnd w:id="18"/>
    </w:p>
    <w:p w:rsidR="00331AF0" w:rsidRDefault="00331AF0" w:rsidP="00331AF0">
      <w:pPr>
        <w:spacing w:after="0"/>
      </w:pPr>
    </w:p>
    <w:p w:rsidR="00EE6D17" w:rsidRPr="00331AF0" w:rsidRDefault="00EE6D17" w:rsidP="00331AF0">
      <w:pPr>
        <w:spacing w:after="0"/>
      </w:pPr>
    </w:p>
    <w:tbl>
      <w:tblPr>
        <w:tblStyle w:val="TableGrid"/>
        <w:tblW w:w="0" w:type="auto"/>
        <w:tblInd w:w="378" w:type="dxa"/>
        <w:tblLook w:val="04A0"/>
      </w:tblPr>
      <w:tblGrid>
        <w:gridCol w:w="738"/>
        <w:gridCol w:w="1530"/>
        <w:gridCol w:w="786"/>
        <w:gridCol w:w="607"/>
      </w:tblGrid>
      <w:tr w:rsidR="009D5D3E" w:rsidRPr="00604BD7" w:rsidTr="006D3F44">
        <w:tc>
          <w:tcPr>
            <w:tcW w:w="738" w:type="dxa"/>
            <w:shd w:val="pct15" w:color="auto" w:fill="auto"/>
          </w:tcPr>
          <w:p w:rsidR="009D5D3E" w:rsidRDefault="009D5D3E" w:rsidP="009D5D3E">
            <w:pPr>
              <w:jc w:val="center"/>
              <w:rPr>
                <w:b/>
              </w:rPr>
            </w:pPr>
            <w:r>
              <w:rPr>
                <w:b/>
              </w:rPr>
              <w:t>n</w:t>
            </w:r>
          </w:p>
        </w:tc>
        <w:tc>
          <w:tcPr>
            <w:tcW w:w="1530" w:type="dxa"/>
            <w:shd w:val="pct15" w:color="auto" w:fill="auto"/>
          </w:tcPr>
          <w:p w:rsidR="009D5D3E" w:rsidRPr="00604BD7" w:rsidRDefault="009D5D3E" w:rsidP="006D3F44">
            <w:pPr>
              <w:jc w:val="center"/>
              <w:rPr>
                <w:b/>
              </w:rPr>
            </w:pPr>
            <w:r>
              <w:rPr>
                <w:b/>
              </w:rPr>
              <w:t>Mean Age</w:t>
            </w:r>
          </w:p>
        </w:tc>
        <w:tc>
          <w:tcPr>
            <w:tcW w:w="786" w:type="dxa"/>
            <w:shd w:val="pct15" w:color="auto" w:fill="auto"/>
          </w:tcPr>
          <w:p w:rsidR="009D5D3E" w:rsidRPr="00604BD7" w:rsidRDefault="009D5D3E" w:rsidP="004302E7">
            <w:pPr>
              <w:jc w:val="right"/>
              <w:rPr>
                <w:b/>
              </w:rPr>
            </w:pPr>
            <w:r w:rsidRPr="00604BD7">
              <w:rPr>
                <w:b/>
              </w:rPr>
              <w:t>Range</w:t>
            </w:r>
          </w:p>
        </w:tc>
        <w:tc>
          <w:tcPr>
            <w:tcW w:w="607" w:type="dxa"/>
            <w:shd w:val="pct15" w:color="auto" w:fill="auto"/>
          </w:tcPr>
          <w:p w:rsidR="009D5D3E" w:rsidRPr="00604BD7" w:rsidRDefault="009D5D3E" w:rsidP="008A25F4">
            <w:pPr>
              <w:jc w:val="center"/>
              <w:rPr>
                <w:b/>
              </w:rPr>
            </w:pPr>
            <w:r w:rsidRPr="00604BD7">
              <w:rPr>
                <w:b/>
              </w:rPr>
              <w:t>SD</w:t>
            </w:r>
          </w:p>
        </w:tc>
      </w:tr>
      <w:tr w:rsidR="009D5D3E" w:rsidRPr="00604BD7" w:rsidTr="006D3F44">
        <w:tc>
          <w:tcPr>
            <w:tcW w:w="738" w:type="dxa"/>
          </w:tcPr>
          <w:p w:rsidR="009D5D3E" w:rsidRDefault="009D5D3E" w:rsidP="00EE5067">
            <w:pPr>
              <w:jc w:val="center"/>
            </w:pPr>
            <w:r>
              <w:t>1</w:t>
            </w:r>
            <w:r w:rsidR="00EE5067">
              <w:t>1</w:t>
            </w:r>
            <w:r w:rsidR="003B7C69">
              <w:t>*</w:t>
            </w:r>
          </w:p>
        </w:tc>
        <w:tc>
          <w:tcPr>
            <w:tcW w:w="1530" w:type="dxa"/>
          </w:tcPr>
          <w:p w:rsidR="009D5D3E" w:rsidRPr="00604BD7" w:rsidRDefault="008A25F4" w:rsidP="00F927D7">
            <w:pPr>
              <w:jc w:val="center"/>
            </w:pPr>
            <w:r>
              <w:t>39.91</w:t>
            </w:r>
          </w:p>
        </w:tc>
        <w:tc>
          <w:tcPr>
            <w:tcW w:w="786" w:type="dxa"/>
          </w:tcPr>
          <w:p w:rsidR="009D5D3E" w:rsidRPr="00604BD7" w:rsidRDefault="008A25F4" w:rsidP="00F927D7">
            <w:pPr>
              <w:jc w:val="center"/>
            </w:pPr>
            <w:r>
              <w:t>27-54</w:t>
            </w:r>
          </w:p>
        </w:tc>
        <w:tc>
          <w:tcPr>
            <w:tcW w:w="607" w:type="dxa"/>
          </w:tcPr>
          <w:p w:rsidR="009D5D3E" w:rsidRPr="00604BD7" w:rsidRDefault="008A25F4" w:rsidP="00F927D7">
            <w:pPr>
              <w:jc w:val="center"/>
            </w:pPr>
            <w:r>
              <w:t>9.33</w:t>
            </w:r>
          </w:p>
        </w:tc>
      </w:tr>
    </w:tbl>
    <w:p w:rsidR="00864697" w:rsidRDefault="008306A5" w:rsidP="008306A5">
      <w:pPr>
        <w:pStyle w:val="Caption"/>
      </w:pPr>
      <w:r>
        <w:t xml:space="preserve">       </w:t>
      </w:r>
      <w:bookmarkStart w:id="19" w:name="_Toc310353504"/>
      <w:r w:rsidR="00864697" w:rsidRPr="00604BD7">
        <w:t xml:space="preserve">Table </w:t>
      </w:r>
      <w:fldSimple w:instr=" SEQ Table \* ARABIC ">
        <w:r w:rsidR="003B2B2E">
          <w:rPr>
            <w:noProof/>
          </w:rPr>
          <w:t>1</w:t>
        </w:r>
      </w:fldSimple>
      <w:r w:rsidR="00060AAA">
        <w:t>.</w:t>
      </w:r>
      <w:r w:rsidR="00604A0B">
        <w:t xml:space="preserve"> </w:t>
      </w:r>
      <w:r w:rsidR="00864697" w:rsidRPr="00604BD7">
        <w:t xml:space="preserve">Age of </w:t>
      </w:r>
      <w:r w:rsidR="00372212">
        <w:t>participants</w:t>
      </w:r>
      <w:bookmarkEnd w:id="19"/>
      <w:r w:rsidR="003B7C69">
        <w:t xml:space="preserve"> (* one participant did not complete the question)</w:t>
      </w:r>
    </w:p>
    <w:p w:rsidR="00845FC4" w:rsidRDefault="00845FC4" w:rsidP="00845FC4"/>
    <w:p w:rsidR="00EE6D17" w:rsidRPr="00845FC4" w:rsidRDefault="00EE6D17" w:rsidP="00845FC4"/>
    <w:tbl>
      <w:tblPr>
        <w:tblStyle w:val="TableGrid"/>
        <w:tblW w:w="0" w:type="auto"/>
        <w:tblInd w:w="378" w:type="dxa"/>
        <w:tblLook w:val="04A0"/>
      </w:tblPr>
      <w:tblGrid>
        <w:gridCol w:w="1390"/>
        <w:gridCol w:w="440"/>
        <w:gridCol w:w="1680"/>
      </w:tblGrid>
      <w:tr w:rsidR="00341D0B" w:rsidRPr="00604BD7" w:rsidTr="00FF3590">
        <w:tc>
          <w:tcPr>
            <w:tcW w:w="1390" w:type="dxa"/>
            <w:shd w:val="pct15" w:color="auto" w:fill="auto"/>
          </w:tcPr>
          <w:p w:rsidR="00341D0B" w:rsidRPr="00604BD7" w:rsidRDefault="0036151C" w:rsidP="00864697">
            <w:pPr>
              <w:jc w:val="center"/>
              <w:rPr>
                <w:b/>
              </w:rPr>
            </w:pPr>
            <w:r>
              <w:rPr>
                <w:b/>
              </w:rPr>
              <w:t>Sex</w:t>
            </w:r>
          </w:p>
        </w:tc>
        <w:tc>
          <w:tcPr>
            <w:tcW w:w="440" w:type="dxa"/>
            <w:shd w:val="pct15" w:color="auto" w:fill="auto"/>
          </w:tcPr>
          <w:p w:rsidR="00341D0B" w:rsidRPr="00604BD7" w:rsidRDefault="00341D0B" w:rsidP="00864697">
            <w:pPr>
              <w:jc w:val="center"/>
              <w:rPr>
                <w:b/>
              </w:rPr>
            </w:pPr>
            <w:r w:rsidRPr="00604BD7">
              <w:rPr>
                <w:b/>
              </w:rPr>
              <w:t>n</w:t>
            </w:r>
          </w:p>
        </w:tc>
        <w:tc>
          <w:tcPr>
            <w:tcW w:w="1680" w:type="dxa"/>
            <w:shd w:val="pct15" w:color="auto" w:fill="auto"/>
          </w:tcPr>
          <w:p w:rsidR="00341D0B" w:rsidRPr="00604BD7" w:rsidRDefault="00FF3590" w:rsidP="00864697">
            <w:pPr>
              <w:jc w:val="center"/>
              <w:rPr>
                <w:b/>
              </w:rPr>
            </w:pPr>
            <w:r>
              <w:rPr>
                <w:b/>
              </w:rPr>
              <w:t>Percent (</w:t>
            </w:r>
            <w:r w:rsidRPr="00604BD7">
              <w:rPr>
                <w:b/>
              </w:rPr>
              <w:t>%</w:t>
            </w:r>
            <w:r>
              <w:rPr>
                <w:b/>
              </w:rPr>
              <w:t>)</w:t>
            </w:r>
          </w:p>
        </w:tc>
      </w:tr>
      <w:tr w:rsidR="00341D0B" w:rsidRPr="00604BD7" w:rsidTr="00FF3590">
        <w:tc>
          <w:tcPr>
            <w:tcW w:w="1390" w:type="dxa"/>
          </w:tcPr>
          <w:p w:rsidR="00341D0B" w:rsidRPr="00604BD7" w:rsidRDefault="00341D0B" w:rsidP="00C72385">
            <w:r w:rsidRPr="00604BD7">
              <w:t>Male</w:t>
            </w:r>
          </w:p>
        </w:tc>
        <w:tc>
          <w:tcPr>
            <w:tcW w:w="440" w:type="dxa"/>
            <w:vAlign w:val="bottom"/>
          </w:tcPr>
          <w:p w:rsidR="00341D0B" w:rsidRPr="00604BD7" w:rsidRDefault="008A25F4" w:rsidP="00FF3590">
            <w:pPr>
              <w:jc w:val="center"/>
            </w:pPr>
            <w:r>
              <w:t>12</w:t>
            </w:r>
          </w:p>
        </w:tc>
        <w:tc>
          <w:tcPr>
            <w:tcW w:w="1680" w:type="dxa"/>
            <w:vAlign w:val="bottom"/>
          </w:tcPr>
          <w:p w:rsidR="00341D0B" w:rsidRPr="00604BD7" w:rsidRDefault="008A25F4" w:rsidP="00FF3590">
            <w:pPr>
              <w:jc w:val="center"/>
            </w:pPr>
            <w:r>
              <w:t>100.0</w:t>
            </w:r>
          </w:p>
        </w:tc>
      </w:tr>
      <w:tr w:rsidR="00341D0B" w:rsidRPr="00604BD7" w:rsidTr="00FF3590">
        <w:tc>
          <w:tcPr>
            <w:tcW w:w="1390" w:type="dxa"/>
            <w:tcBorders>
              <w:bottom w:val="single" w:sz="4" w:space="0" w:color="000000" w:themeColor="text1"/>
            </w:tcBorders>
          </w:tcPr>
          <w:p w:rsidR="00341D0B" w:rsidRPr="00604BD7" w:rsidRDefault="00341D0B" w:rsidP="00C72385">
            <w:r w:rsidRPr="00604BD7">
              <w:t>Female</w:t>
            </w:r>
          </w:p>
        </w:tc>
        <w:tc>
          <w:tcPr>
            <w:tcW w:w="440" w:type="dxa"/>
            <w:tcBorders>
              <w:bottom w:val="single" w:sz="4" w:space="0" w:color="000000" w:themeColor="text1"/>
            </w:tcBorders>
            <w:vAlign w:val="bottom"/>
          </w:tcPr>
          <w:p w:rsidR="00341D0B" w:rsidRPr="00604BD7" w:rsidRDefault="008A25F4" w:rsidP="00FF3590">
            <w:pPr>
              <w:jc w:val="center"/>
            </w:pPr>
            <w:r>
              <w:t>0</w:t>
            </w:r>
          </w:p>
        </w:tc>
        <w:tc>
          <w:tcPr>
            <w:tcW w:w="1680" w:type="dxa"/>
            <w:tcBorders>
              <w:bottom w:val="single" w:sz="4" w:space="0" w:color="000000" w:themeColor="text1"/>
            </w:tcBorders>
            <w:vAlign w:val="bottom"/>
          </w:tcPr>
          <w:p w:rsidR="00341D0B" w:rsidRPr="00604BD7" w:rsidRDefault="008A25F4" w:rsidP="00FF3590">
            <w:pPr>
              <w:jc w:val="center"/>
            </w:pPr>
            <w:r>
              <w:t>0.0</w:t>
            </w:r>
          </w:p>
        </w:tc>
      </w:tr>
    </w:tbl>
    <w:p w:rsidR="00771176" w:rsidRDefault="008306A5" w:rsidP="008974FD">
      <w:pPr>
        <w:pStyle w:val="Caption"/>
      </w:pPr>
      <w:r>
        <w:t xml:space="preserve">       </w:t>
      </w:r>
      <w:bookmarkStart w:id="20" w:name="_Toc310353505"/>
      <w:r w:rsidR="00864697" w:rsidRPr="00604BD7">
        <w:t xml:space="preserve">Table </w:t>
      </w:r>
      <w:fldSimple w:instr=" SEQ Table \* ARABIC ">
        <w:r w:rsidR="003B2B2E">
          <w:rPr>
            <w:noProof/>
          </w:rPr>
          <w:t>2</w:t>
        </w:r>
      </w:fldSimple>
      <w:r w:rsidR="00E934EA">
        <w:t>.</w:t>
      </w:r>
      <w:r w:rsidR="00D917B2">
        <w:t xml:space="preserve"> </w:t>
      </w:r>
      <w:r w:rsidR="0036151C">
        <w:t>Sex</w:t>
      </w:r>
      <w:r w:rsidR="00864697" w:rsidRPr="00604BD7">
        <w:t xml:space="preserve"> distribution of </w:t>
      </w:r>
      <w:r w:rsidR="00372212">
        <w:t>participants</w:t>
      </w:r>
      <w:bookmarkEnd w:id="20"/>
    </w:p>
    <w:p w:rsidR="00845FC4" w:rsidRDefault="00845FC4" w:rsidP="00845FC4"/>
    <w:p w:rsidR="00EE6D17" w:rsidRPr="00845FC4" w:rsidRDefault="00EE6D17" w:rsidP="00845FC4"/>
    <w:tbl>
      <w:tblPr>
        <w:tblStyle w:val="TableGrid"/>
        <w:tblW w:w="0" w:type="auto"/>
        <w:tblInd w:w="378" w:type="dxa"/>
        <w:tblLook w:val="04A0"/>
      </w:tblPr>
      <w:tblGrid>
        <w:gridCol w:w="2350"/>
        <w:gridCol w:w="440"/>
        <w:gridCol w:w="1530"/>
      </w:tblGrid>
      <w:tr w:rsidR="00864697" w:rsidRPr="00604BD7" w:rsidTr="00FF3590">
        <w:tc>
          <w:tcPr>
            <w:tcW w:w="2350" w:type="dxa"/>
            <w:shd w:val="pct15" w:color="auto" w:fill="auto"/>
          </w:tcPr>
          <w:p w:rsidR="00864697" w:rsidRPr="00604BD7" w:rsidRDefault="00D27682" w:rsidP="00556A3D">
            <w:pPr>
              <w:jc w:val="center"/>
              <w:rPr>
                <w:b/>
              </w:rPr>
            </w:pPr>
            <w:r>
              <w:rPr>
                <w:b/>
              </w:rPr>
              <w:t xml:space="preserve">Race </w:t>
            </w:r>
          </w:p>
        </w:tc>
        <w:tc>
          <w:tcPr>
            <w:tcW w:w="440" w:type="dxa"/>
            <w:shd w:val="pct15" w:color="auto" w:fill="auto"/>
          </w:tcPr>
          <w:p w:rsidR="00864697" w:rsidRPr="00604BD7" w:rsidRDefault="00864697" w:rsidP="004302E7">
            <w:pPr>
              <w:jc w:val="center"/>
              <w:rPr>
                <w:b/>
              </w:rPr>
            </w:pPr>
            <w:r w:rsidRPr="00604BD7">
              <w:rPr>
                <w:b/>
              </w:rPr>
              <w:t>n</w:t>
            </w:r>
          </w:p>
        </w:tc>
        <w:tc>
          <w:tcPr>
            <w:tcW w:w="1530" w:type="dxa"/>
            <w:shd w:val="pct15" w:color="auto" w:fill="auto"/>
          </w:tcPr>
          <w:p w:rsidR="00864697" w:rsidRPr="00604BD7" w:rsidRDefault="00FF3590" w:rsidP="004302E7">
            <w:pPr>
              <w:jc w:val="center"/>
              <w:rPr>
                <w:b/>
              </w:rPr>
            </w:pPr>
            <w:r>
              <w:rPr>
                <w:b/>
              </w:rPr>
              <w:t>Percent (</w:t>
            </w:r>
            <w:r w:rsidR="00864697" w:rsidRPr="00604BD7">
              <w:rPr>
                <w:b/>
              </w:rPr>
              <w:t>%</w:t>
            </w:r>
            <w:r>
              <w:rPr>
                <w:b/>
              </w:rPr>
              <w:t>)</w:t>
            </w:r>
          </w:p>
        </w:tc>
      </w:tr>
      <w:tr w:rsidR="00864697" w:rsidRPr="00604BD7" w:rsidTr="00FF3590">
        <w:tc>
          <w:tcPr>
            <w:tcW w:w="2350" w:type="dxa"/>
          </w:tcPr>
          <w:p w:rsidR="00864697" w:rsidRPr="00604BD7" w:rsidRDefault="00864697" w:rsidP="004302E7">
            <w:r w:rsidRPr="00604BD7">
              <w:t>Caucasian</w:t>
            </w:r>
          </w:p>
        </w:tc>
        <w:tc>
          <w:tcPr>
            <w:tcW w:w="440" w:type="dxa"/>
          </w:tcPr>
          <w:p w:rsidR="00864697" w:rsidRPr="00604BD7" w:rsidRDefault="008571C9" w:rsidP="004302E7">
            <w:pPr>
              <w:jc w:val="right"/>
            </w:pPr>
            <w:r>
              <w:t>8</w:t>
            </w:r>
          </w:p>
        </w:tc>
        <w:tc>
          <w:tcPr>
            <w:tcW w:w="1530" w:type="dxa"/>
            <w:vAlign w:val="bottom"/>
          </w:tcPr>
          <w:p w:rsidR="00864697" w:rsidRPr="00604BD7" w:rsidRDefault="008571C9" w:rsidP="00FF3590">
            <w:pPr>
              <w:jc w:val="center"/>
            </w:pPr>
            <w:r>
              <w:t>66.7</w:t>
            </w:r>
          </w:p>
        </w:tc>
      </w:tr>
      <w:tr w:rsidR="00D27682" w:rsidRPr="00604BD7" w:rsidTr="00FF3590">
        <w:tc>
          <w:tcPr>
            <w:tcW w:w="2350" w:type="dxa"/>
          </w:tcPr>
          <w:p w:rsidR="00D27682" w:rsidRPr="00604BD7" w:rsidRDefault="00D27682" w:rsidP="004302E7">
            <w:r>
              <w:t>Black</w:t>
            </w:r>
          </w:p>
        </w:tc>
        <w:tc>
          <w:tcPr>
            <w:tcW w:w="440" w:type="dxa"/>
          </w:tcPr>
          <w:p w:rsidR="00D27682" w:rsidRPr="00604BD7" w:rsidRDefault="008571C9" w:rsidP="004302E7">
            <w:pPr>
              <w:jc w:val="right"/>
            </w:pPr>
            <w:r>
              <w:t>1</w:t>
            </w:r>
          </w:p>
        </w:tc>
        <w:tc>
          <w:tcPr>
            <w:tcW w:w="1530" w:type="dxa"/>
            <w:vAlign w:val="bottom"/>
          </w:tcPr>
          <w:p w:rsidR="00D27682" w:rsidRPr="00604BD7" w:rsidRDefault="008571C9" w:rsidP="00FF3590">
            <w:pPr>
              <w:jc w:val="center"/>
            </w:pPr>
            <w:r>
              <w:t>8.3</w:t>
            </w:r>
          </w:p>
        </w:tc>
      </w:tr>
      <w:tr w:rsidR="00864697" w:rsidRPr="00604BD7" w:rsidTr="00FF3590">
        <w:tc>
          <w:tcPr>
            <w:tcW w:w="2350" w:type="dxa"/>
            <w:tcBorders>
              <w:bottom w:val="single" w:sz="4" w:space="0" w:color="000000" w:themeColor="text1"/>
            </w:tcBorders>
          </w:tcPr>
          <w:p w:rsidR="00864697" w:rsidRPr="00604BD7" w:rsidRDefault="00864697" w:rsidP="004302E7">
            <w:r w:rsidRPr="00604BD7">
              <w:t>Asian or Pacific Islander</w:t>
            </w:r>
          </w:p>
        </w:tc>
        <w:tc>
          <w:tcPr>
            <w:tcW w:w="440" w:type="dxa"/>
            <w:tcBorders>
              <w:bottom w:val="single" w:sz="4" w:space="0" w:color="000000" w:themeColor="text1"/>
            </w:tcBorders>
          </w:tcPr>
          <w:p w:rsidR="00864697" w:rsidRPr="00604BD7" w:rsidRDefault="008571C9" w:rsidP="004302E7">
            <w:pPr>
              <w:jc w:val="right"/>
            </w:pPr>
            <w:r>
              <w:t>0</w:t>
            </w:r>
          </w:p>
        </w:tc>
        <w:tc>
          <w:tcPr>
            <w:tcW w:w="1530" w:type="dxa"/>
            <w:tcBorders>
              <w:bottom w:val="single" w:sz="4" w:space="0" w:color="000000" w:themeColor="text1"/>
            </w:tcBorders>
            <w:vAlign w:val="bottom"/>
          </w:tcPr>
          <w:p w:rsidR="00864697" w:rsidRPr="00604BD7" w:rsidRDefault="008571C9" w:rsidP="00FF3590">
            <w:pPr>
              <w:jc w:val="center"/>
            </w:pPr>
            <w:r>
              <w:t>0.0</w:t>
            </w:r>
          </w:p>
        </w:tc>
      </w:tr>
      <w:tr w:rsidR="008571C9" w:rsidRPr="00604BD7" w:rsidTr="00FF3590">
        <w:tc>
          <w:tcPr>
            <w:tcW w:w="2350" w:type="dxa"/>
            <w:tcBorders>
              <w:bottom w:val="single" w:sz="4" w:space="0" w:color="000000" w:themeColor="text1"/>
            </w:tcBorders>
          </w:tcPr>
          <w:p w:rsidR="008571C9" w:rsidRDefault="008571C9" w:rsidP="004302E7">
            <w:r>
              <w:t>Other</w:t>
            </w:r>
          </w:p>
        </w:tc>
        <w:tc>
          <w:tcPr>
            <w:tcW w:w="440" w:type="dxa"/>
            <w:tcBorders>
              <w:bottom w:val="single" w:sz="4" w:space="0" w:color="000000" w:themeColor="text1"/>
            </w:tcBorders>
          </w:tcPr>
          <w:p w:rsidR="008571C9" w:rsidRPr="00604BD7" w:rsidRDefault="008571C9" w:rsidP="004302E7">
            <w:pPr>
              <w:jc w:val="right"/>
            </w:pPr>
            <w:r>
              <w:t>2</w:t>
            </w:r>
          </w:p>
        </w:tc>
        <w:tc>
          <w:tcPr>
            <w:tcW w:w="1530" w:type="dxa"/>
            <w:tcBorders>
              <w:bottom w:val="single" w:sz="4" w:space="0" w:color="000000" w:themeColor="text1"/>
            </w:tcBorders>
            <w:vAlign w:val="bottom"/>
          </w:tcPr>
          <w:p w:rsidR="008571C9" w:rsidRDefault="008571C9" w:rsidP="00FF3590">
            <w:pPr>
              <w:jc w:val="center"/>
            </w:pPr>
            <w:r>
              <w:t>16.7</w:t>
            </w:r>
          </w:p>
        </w:tc>
      </w:tr>
      <w:tr w:rsidR="00864697" w:rsidRPr="00604BD7" w:rsidTr="00FF3590">
        <w:tc>
          <w:tcPr>
            <w:tcW w:w="2350" w:type="dxa"/>
            <w:tcBorders>
              <w:bottom w:val="single" w:sz="4" w:space="0" w:color="000000" w:themeColor="text1"/>
            </w:tcBorders>
          </w:tcPr>
          <w:p w:rsidR="00864697" w:rsidRPr="00604BD7" w:rsidRDefault="003310A7" w:rsidP="004302E7">
            <w:r>
              <w:t>Not Reported</w:t>
            </w:r>
          </w:p>
        </w:tc>
        <w:tc>
          <w:tcPr>
            <w:tcW w:w="440" w:type="dxa"/>
            <w:tcBorders>
              <w:bottom w:val="single" w:sz="4" w:space="0" w:color="000000" w:themeColor="text1"/>
            </w:tcBorders>
          </w:tcPr>
          <w:p w:rsidR="00864697" w:rsidRPr="00604BD7" w:rsidRDefault="00864697" w:rsidP="004302E7">
            <w:pPr>
              <w:jc w:val="right"/>
            </w:pPr>
            <w:r w:rsidRPr="00604BD7">
              <w:t>1</w:t>
            </w:r>
          </w:p>
        </w:tc>
        <w:tc>
          <w:tcPr>
            <w:tcW w:w="1530" w:type="dxa"/>
            <w:tcBorders>
              <w:bottom w:val="single" w:sz="4" w:space="0" w:color="000000" w:themeColor="text1"/>
            </w:tcBorders>
            <w:vAlign w:val="bottom"/>
          </w:tcPr>
          <w:p w:rsidR="00864697" w:rsidRPr="00604BD7" w:rsidRDefault="008571C9" w:rsidP="00FF3590">
            <w:pPr>
              <w:jc w:val="center"/>
            </w:pPr>
            <w:r>
              <w:t>8.3</w:t>
            </w:r>
          </w:p>
        </w:tc>
      </w:tr>
      <w:tr w:rsidR="00864697" w:rsidRPr="00604BD7" w:rsidTr="00FF3590">
        <w:tc>
          <w:tcPr>
            <w:tcW w:w="2350" w:type="dxa"/>
            <w:shd w:val="pct15" w:color="auto" w:fill="auto"/>
          </w:tcPr>
          <w:p w:rsidR="00864697" w:rsidRPr="00604BD7" w:rsidRDefault="00B65E7B" w:rsidP="004302E7">
            <w:pPr>
              <w:jc w:val="center"/>
              <w:rPr>
                <w:b/>
              </w:rPr>
            </w:pPr>
            <w:r>
              <w:rPr>
                <w:b/>
              </w:rPr>
              <w:t>Ethnicity</w:t>
            </w:r>
          </w:p>
        </w:tc>
        <w:tc>
          <w:tcPr>
            <w:tcW w:w="440" w:type="dxa"/>
            <w:shd w:val="pct15" w:color="auto" w:fill="auto"/>
          </w:tcPr>
          <w:p w:rsidR="00864697" w:rsidRPr="00604BD7" w:rsidRDefault="00864697" w:rsidP="004302E7">
            <w:pPr>
              <w:jc w:val="center"/>
              <w:rPr>
                <w:b/>
              </w:rPr>
            </w:pPr>
            <w:r w:rsidRPr="00604BD7">
              <w:rPr>
                <w:b/>
              </w:rPr>
              <w:t>n</w:t>
            </w:r>
          </w:p>
        </w:tc>
        <w:tc>
          <w:tcPr>
            <w:tcW w:w="1530" w:type="dxa"/>
            <w:shd w:val="pct15" w:color="auto" w:fill="auto"/>
            <w:vAlign w:val="bottom"/>
          </w:tcPr>
          <w:p w:rsidR="00864697" w:rsidRPr="00604BD7" w:rsidRDefault="00FF3590" w:rsidP="00FF3590">
            <w:pPr>
              <w:jc w:val="center"/>
              <w:rPr>
                <w:b/>
              </w:rPr>
            </w:pPr>
            <w:r>
              <w:rPr>
                <w:b/>
              </w:rPr>
              <w:t>Percent (</w:t>
            </w:r>
            <w:r w:rsidRPr="00604BD7">
              <w:rPr>
                <w:b/>
              </w:rPr>
              <w:t>%</w:t>
            </w:r>
            <w:r>
              <w:rPr>
                <w:b/>
              </w:rPr>
              <w:t>)</w:t>
            </w:r>
          </w:p>
        </w:tc>
      </w:tr>
      <w:tr w:rsidR="00864697" w:rsidRPr="00604BD7" w:rsidTr="00FF3590">
        <w:tc>
          <w:tcPr>
            <w:tcW w:w="2350" w:type="dxa"/>
            <w:tcBorders>
              <w:bottom w:val="single" w:sz="4" w:space="0" w:color="000000" w:themeColor="text1"/>
            </w:tcBorders>
          </w:tcPr>
          <w:p w:rsidR="00864697" w:rsidRPr="00604BD7" w:rsidRDefault="00B65E7B" w:rsidP="004302E7">
            <w:r>
              <w:t>Hispanic</w:t>
            </w:r>
          </w:p>
        </w:tc>
        <w:tc>
          <w:tcPr>
            <w:tcW w:w="440" w:type="dxa"/>
            <w:tcBorders>
              <w:bottom w:val="single" w:sz="4" w:space="0" w:color="000000" w:themeColor="text1"/>
            </w:tcBorders>
          </w:tcPr>
          <w:p w:rsidR="00864697" w:rsidRPr="00604BD7" w:rsidRDefault="008571C9" w:rsidP="004302E7">
            <w:pPr>
              <w:jc w:val="right"/>
            </w:pPr>
            <w:r>
              <w:t>5</w:t>
            </w:r>
          </w:p>
        </w:tc>
        <w:tc>
          <w:tcPr>
            <w:tcW w:w="1530" w:type="dxa"/>
            <w:tcBorders>
              <w:bottom w:val="single" w:sz="4" w:space="0" w:color="000000" w:themeColor="text1"/>
            </w:tcBorders>
            <w:vAlign w:val="bottom"/>
          </w:tcPr>
          <w:p w:rsidR="00864697" w:rsidRPr="00604BD7" w:rsidRDefault="008571C9" w:rsidP="00FF3590">
            <w:pPr>
              <w:jc w:val="center"/>
            </w:pPr>
            <w:r>
              <w:t>41.7</w:t>
            </w:r>
          </w:p>
        </w:tc>
      </w:tr>
      <w:tr w:rsidR="00864697" w:rsidRPr="00604BD7" w:rsidTr="00FF3590">
        <w:tc>
          <w:tcPr>
            <w:tcW w:w="2350" w:type="dxa"/>
          </w:tcPr>
          <w:p w:rsidR="00864697" w:rsidRPr="00604BD7" w:rsidRDefault="00B65E7B" w:rsidP="004302E7">
            <w:r>
              <w:t xml:space="preserve">Not </w:t>
            </w:r>
            <w:r w:rsidR="00864697" w:rsidRPr="00604BD7">
              <w:t>Hispanic</w:t>
            </w:r>
          </w:p>
        </w:tc>
        <w:tc>
          <w:tcPr>
            <w:tcW w:w="440" w:type="dxa"/>
          </w:tcPr>
          <w:p w:rsidR="00864697" w:rsidRPr="00604BD7" w:rsidRDefault="008571C9" w:rsidP="004302E7">
            <w:pPr>
              <w:jc w:val="right"/>
            </w:pPr>
            <w:r>
              <w:t>7</w:t>
            </w:r>
          </w:p>
        </w:tc>
        <w:tc>
          <w:tcPr>
            <w:tcW w:w="1530" w:type="dxa"/>
            <w:vAlign w:val="bottom"/>
          </w:tcPr>
          <w:p w:rsidR="00864697" w:rsidRPr="00604BD7" w:rsidRDefault="008571C9" w:rsidP="00FF3590">
            <w:pPr>
              <w:jc w:val="center"/>
            </w:pPr>
            <w:r>
              <w:t>58.3</w:t>
            </w:r>
          </w:p>
        </w:tc>
      </w:tr>
    </w:tbl>
    <w:p w:rsidR="00864697" w:rsidRPr="00604BD7" w:rsidRDefault="008974FD" w:rsidP="00864697">
      <w:pPr>
        <w:pStyle w:val="Caption"/>
      </w:pPr>
      <w:r>
        <w:t xml:space="preserve">       </w:t>
      </w:r>
      <w:bookmarkStart w:id="21" w:name="_Toc310353506"/>
      <w:r w:rsidR="00864697" w:rsidRPr="00604BD7">
        <w:t xml:space="preserve">Table </w:t>
      </w:r>
      <w:fldSimple w:instr=" SEQ Table \* ARABIC ">
        <w:r w:rsidR="003B2B2E">
          <w:rPr>
            <w:noProof/>
          </w:rPr>
          <w:t>3</w:t>
        </w:r>
      </w:fldSimple>
      <w:r w:rsidR="00E934EA">
        <w:t>.</w:t>
      </w:r>
      <w:r w:rsidR="00D917B2">
        <w:t xml:space="preserve"> </w:t>
      </w:r>
      <w:r w:rsidR="00864697" w:rsidRPr="00604BD7">
        <w:t>Race</w:t>
      </w:r>
      <w:r w:rsidR="00153D49">
        <w:t xml:space="preserve"> and e</w:t>
      </w:r>
      <w:r w:rsidR="00556A3D">
        <w:t>thnicity</w:t>
      </w:r>
      <w:r w:rsidR="00864697" w:rsidRPr="00604BD7">
        <w:t xml:space="preserve"> of</w:t>
      </w:r>
      <w:bookmarkEnd w:id="21"/>
      <w:r w:rsidR="00840F69">
        <w:t xml:space="preserve"> participants</w:t>
      </w:r>
    </w:p>
    <w:p w:rsidR="005F4664" w:rsidRDefault="005F4664"/>
    <w:p w:rsidR="004A4A68" w:rsidRDefault="004A4A68">
      <w:r>
        <w:br w:type="page"/>
      </w:r>
    </w:p>
    <w:p w:rsidR="005F4664" w:rsidRDefault="002A5895" w:rsidP="003A4DE8">
      <w:pPr>
        <w:pStyle w:val="Heading3"/>
        <w:spacing w:before="0"/>
      </w:pPr>
      <w:bookmarkStart w:id="22" w:name="_Toc310356035"/>
      <w:r>
        <w:lastRenderedPageBreak/>
        <w:t>Computer Use</w:t>
      </w:r>
      <w:bookmarkEnd w:id="22"/>
    </w:p>
    <w:p w:rsidR="003A4DE8" w:rsidRPr="003A4DE8" w:rsidRDefault="003A4DE8" w:rsidP="003A4DE8">
      <w:pPr>
        <w:spacing w:after="0"/>
      </w:pPr>
    </w:p>
    <w:p w:rsidR="003E65EA" w:rsidRPr="008A66FA" w:rsidRDefault="008A66FA" w:rsidP="003E65EA">
      <w:r w:rsidRPr="00855CD2">
        <w:t xml:space="preserve">Tables </w:t>
      </w:r>
      <w:r>
        <w:t>4-</w:t>
      </w:r>
      <w:r w:rsidR="003E65EA">
        <w:t>6</w:t>
      </w:r>
      <w:r w:rsidR="008B1BED">
        <w:t xml:space="preserve"> and Figure </w:t>
      </w:r>
      <w:r w:rsidR="00D00129">
        <w:t>4</w:t>
      </w:r>
      <w:r w:rsidR="008B1BED">
        <w:t xml:space="preserve"> </w:t>
      </w:r>
      <w:r w:rsidR="0053662F">
        <w:t>summarize use</w:t>
      </w:r>
      <w:r w:rsidR="00E24486">
        <w:t xml:space="preserve"> of</w:t>
      </w:r>
      <w:r w:rsidR="008B1BED">
        <w:t xml:space="preserve"> and familiarity with computers. </w:t>
      </w:r>
      <w:r w:rsidR="003E65EA">
        <w:t xml:space="preserve">Table 7 includes three additional questions about </w:t>
      </w:r>
      <w:r w:rsidR="0053662F">
        <w:t>the participants’</w:t>
      </w:r>
      <w:r w:rsidR="00E24486">
        <w:t xml:space="preserve"> </w:t>
      </w:r>
      <w:r w:rsidR="003E65EA">
        <w:t>attitude</w:t>
      </w:r>
      <w:r w:rsidR="00E24486">
        <w:t>s</w:t>
      </w:r>
      <w:r w:rsidR="003E65EA">
        <w:t xml:space="preserve"> towards computers.  A 5-point Likert scale was used where 1= Strongly Disagree, 2=Disagree, 3=Unsure, 4=Agree, and 5= Strongly Agree. </w:t>
      </w:r>
    </w:p>
    <w:p w:rsidR="00D917B2" w:rsidRDefault="00D917B2" w:rsidP="00EA02A9"/>
    <w:tbl>
      <w:tblPr>
        <w:tblStyle w:val="TableGrid"/>
        <w:tblW w:w="0" w:type="auto"/>
        <w:tblInd w:w="378" w:type="dxa"/>
        <w:tblLook w:val="04A0"/>
      </w:tblPr>
      <w:tblGrid>
        <w:gridCol w:w="3510"/>
        <w:gridCol w:w="944"/>
        <w:gridCol w:w="897"/>
        <w:gridCol w:w="897"/>
        <w:gridCol w:w="897"/>
        <w:gridCol w:w="897"/>
        <w:gridCol w:w="1113"/>
      </w:tblGrid>
      <w:tr w:rsidR="004279EE" w:rsidRPr="00604BD7" w:rsidTr="00313646">
        <w:tc>
          <w:tcPr>
            <w:tcW w:w="3510" w:type="dxa"/>
            <w:shd w:val="pct15" w:color="auto" w:fill="auto"/>
          </w:tcPr>
          <w:p w:rsidR="004279EE" w:rsidRPr="00604BD7" w:rsidRDefault="004279EE" w:rsidP="00313646">
            <w:pPr>
              <w:jc w:val="center"/>
              <w:rPr>
                <w:b/>
              </w:rPr>
            </w:pPr>
            <w:r>
              <w:rPr>
                <w:b/>
              </w:rPr>
              <w:t>Item</w:t>
            </w:r>
          </w:p>
        </w:tc>
        <w:tc>
          <w:tcPr>
            <w:tcW w:w="944" w:type="dxa"/>
            <w:shd w:val="pct15" w:color="auto" w:fill="auto"/>
          </w:tcPr>
          <w:p w:rsidR="004279EE" w:rsidRPr="00604BD7" w:rsidRDefault="004279EE" w:rsidP="00313646">
            <w:pPr>
              <w:jc w:val="center"/>
              <w:rPr>
                <w:b/>
              </w:rPr>
            </w:pPr>
            <w:r>
              <w:rPr>
                <w:b/>
              </w:rPr>
              <w:t>0</w:t>
            </w:r>
          </w:p>
        </w:tc>
        <w:tc>
          <w:tcPr>
            <w:tcW w:w="786" w:type="dxa"/>
            <w:shd w:val="pct15" w:color="auto" w:fill="auto"/>
          </w:tcPr>
          <w:p w:rsidR="004279EE" w:rsidRPr="00604BD7" w:rsidRDefault="004279EE" w:rsidP="00313646">
            <w:pPr>
              <w:jc w:val="center"/>
              <w:rPr>
                <w:b/>
              </w:rPr>
            </w:pPr>
            <w:r>
              <w:rPr>
                <w:b/>
              </w:rPr>
              <w:t>1-5</w:t>
            </w:r>
          </w:p>
        </w:tc>
        <w:tc>
          <w:tcPr>
            <w:tcW w:w="897" w:type="dxa"/>
            <w:shd w:val="pct15" w:color="auto" w:fill="auto"/>
          </w:tcPr>
          <w:p w:rsidR="004279EE" w:rsidRDefault="004279EE" w:rsidP="00313646">
            <w:pPr>
              <w:jc w:val="center"/>
              <w:rPr>
                <w:b/>
              </w:rPr>
            </w:pPr>
            <w:r>
              <w:rPr>
                <w:b/>
              </w:rPr>
              <w:t>6-10</w:t>
            </w:r>
          </w:p>
        </w:tc>
        <w:tc>
          <w:tcPr>
            <w:tcW w:w="897" w:type="dxa"/>
            <w:shd w:val="pct15" w:color="auto" w:fill="auto"/>
          </w:tcPr>
          <w:p w:rsidR="004279EE" w:rsidRDefault="004279EE" w:rsidP="00313646">
            <w:pPr>
              <w:jc w:val="center"/>
              <w:rPr>
                <w:b/>
              </w:rPr>
            </w:pPr>
            <w:r>
              <w:rPr>
                <w:b/>
              </w:rPr>
              <w:t>11-20</w:t>
            </w:r>
          </w:p>
        </w:tc>
        <w:tc>
          <w:tcPr>
            <w:tcW w:w="897" w:type="dxa"/>
            <w:shd w:val="pct15" w:color="auto" w:fill="auto"/>
          </w:tcPr>
          <w:p w:rsidR="004279EE" w:rsidRDefault="004279EE" w:rsidP="00313646">
            <w:pPr>
              <w:jc w:val="center"/>
              <w:rPr>
                <w:b/>
              </w:rPr>
            </w:pPr>
            <w:r>
              <w:rPr>
                <w:b/>
              </w:rPr>
              <w:t>21-30</w:t>
            </w:r>
          </w:p>
        </w:tc>
        <w:tc>
          <w:tcPr>
            <w:tcW w:w="1113" w:type="dxa"/>
            <w:shd w:val="pct15" w:color="auto" w:fill="auto"/>
          </w:tcPr>
          <w:p w:rsidR="004279EE" w:rsidRPr="004279EE" w:rsidRDefault="004279EE" w:rsidP="00313646">
            <w:pPr>
              <w:jc w:val="center"/>
              <w:rPr>
                <w:b/>
              </w:rPr>
            </w:pPr>
            <w:r w:rsidRPr="004279EE">
              <w:rPr>
                <w:b/>
              </w:rPr>
              <w:t>&gt;</w:t>
            </w:r>
            <w:r>
              <w:rPr>
                <w:b/>
              </w:rPr>
              <w:t xml:space="preserve"> </w:t>
            </w:r>
            <w:r w:rsidRPr="004279EE">
              <w:rPr>
                <w:b/>
              </w:rPr>
              <w:t>30</w:t>
            </w:r>
          </w:p>
        </w:tc>
      </w:tr>
      <w:tr w:rsidR="004279EE" w:rsidRPr="00604BD7" w:rsidTr="00313646">
        <w:tc>
          <w:tcPr>
            <w:tcW w:w="3510" w:type="dxa"/>
          </w:tcPr>
          <w:p w:rsidR="004279EE" w:rsidRPr="00604BD7" w:rsidRDefault="004279EE" w:rsidP="00313646">
            <w:r>
              <w:t>How many hours per week do you use a computer?</w:t>
            </w:r>
          </w:p>
        </w:tc>
        <w:tc>
          <w:tcPr>
            <w:tcW w:w="944" w:type="dxa"/>
            <w:vAlign w:val="bottom"/>
          </w:tcPr>
          <w:p w:rsidR="004279EE" w:rsidRPr="00604BD7" w:rsidRDefault="000961A6" w:rsidP="0064150E">
            <w:pPr>
              <w:jc w:val="center"/>
            </w:pPr>
            <w:r>
              <w:t xml:space="preserve">0 </w:t>
            </w:r>
            <w:r w:rsidR="00313646">
              <w:t xml:space="preserve">    </w:t>
            </w:r>
            <w:r>
              <w:t>(</w:t>
            </w:r>
            <w:r w:rsidR="0064150E">
              <w:t>0</w:t>
            </w:r>
            <w:r>
              <w:t>%)</w:t>
            </w:r>
          </w:p>
        </w:tc>
        <w:tc>
          <w:tcPr>
            <w:tcW w:w="786" w:type="dxa"/>
            <w:vAlign w:val="bottom"/>
          </w:tcPr>
          <w:p w:rsidR="004279EE" w:rsidRPr="00604BD7" w:rsidRDefault="00E418E1" w:rsidP="00E418E1">
            <w:pPr>
              <w:jc w:val="center"/>
            </w:pPr>
            <w:r>
              <w:t>5</w:t>
            </w:r>
            <w:r w:rsidR="000961A6">
              <w:t xml:space="preserve"> (</w:t>
            </w:r>
            <w:r>
              <w:t>41</w:t>
            </w:r>
            <w:r w:rsidR="0064150E">
              <w:t>.</w:t>
            </w:r>
            <w:r>
              <w:t>7</w:t>
            </w:r>
            <w:r w:rsidR="0064150E">
              <w:t>%)</w:t>
            </w:r>
          </w:p>
        </w:tc>
        <w:tc>
          <w:tcPr>
            <w:tcW w:w="897" w:type="dxa"/>
            <w:vAlign w:val="bottom"/>
          </w:tcPr>
          <w:p w:rsidR="004279EE" w:rsidRDefault="00E418E1" w:rsidP="00E418E1">
            <w:pPr>
              <w:jc w:val="center"/>
            </w:pPr>
            <w:r>
              <w:t>2</w:t>
            </w:r>
            <w:r w:rsidR="0064150E">
              <w:t xml:space="preserve"> (</w:t>
            </w:r>
            <w:r>
              <w:t>1</w:t>
            </w:r>
            <w:r w:rsidR="0064150E">
              <w:t>6</w:t>
            </w:r>
            <w:r>
              <w:t>.7</w:t>
            </w:r>
            <w:r w:rsidR="0064150E">
              <w:t>%)</w:t>
            </w:r>
          </w:p>
        </w:tc>
        <w:tc>
          <w:tcPr>
            <w:tcW w:w="897" w:type="dxa"/>
            <w:vAlign w:val="bottom"/>
          </w:tcPr>
          <w:p w:rsidR="004279EE" w:rsidRDefault="00E418E1" w:rsidP="00E418E1">
            <w:pPr>
              <w:jc w:val="center"/>
            </w:pPr>
            <w:r>
              <w:t>2</w:t>
            </w:r>
            <w:r w:rsidR="0064150E">
              <w:t xml:space="preserve"> (1</w:t>
            </w:r>
            <w:r>
              <w:t>6.7</w:t>
            </w:r>
            <w:r w:rsidR="0064150E">
              <w:t>%)</w:t>
            </w:r>
          </w:p>
        </w:tc>
        <w:tc>
          <w:tcPr>
            <w:tcW w:w="897" w:type="dxa"/>
            <w:vAlign w:val="bottom"/>
          </w:tcPr>
          <w:p w:rsidR="004279EE" w:rsidRDefault="00E418E1" w:rsidP="00E418E1">
            <w:pPr>
              <w:jc w:val="center"/>
            </w:pPr>
            <w:r>
              <w:t>1</w:t>
            </w:r>
            <w:r w:rsidR="0064150E">
              <w:t xml:space="preserve"> (8</w:t>
            </w:r>
            <w:r>
              <w:t>.3</w:t>
            </w:r>
            <w:r w:rsidR="0064150E">
              <w:t>%)</w:t>
            </w:r>
          </w:p>
        </w:tc>
        <w:tc>
          <w:tcPr>
            <w:tcW w:w="1113" w:type="dxa"/>
            <w:vAlign w:val="bottom"/>
          </w:tcPr>
          <w:p w:rsidR="008840FB" w:rsidRDefault="00E418E1" w:rsidP="0064150E">
            <w:pPr>
              <w:jc w:val="center"/>
            </w:pPr>
            <w:r>
              <w:t>2</w:t>
            </w:r>
            <w:r w:rsidR="00313646">
              <w:t xml:space="preserve">   </w:t>
            </w:r>
            <w:r w:rsidR="0064150E">
              <w:t xml:space="preserve"> </w:t>
            </w:r>
          </w:p>
          <w:p w:rsidR="004279EE" w:rsidRDefault="0064150E" w:rsidP="00E418E1">
            <w:pPr>
              <w:keepNext/>
              <w:jc w:val="center"/>
            </w:pPr>
            <w:r>
              <w:t>(</w:t>
            </w:r>
            <w:r w:rsidR="00E418E1">
              <w:t>16</w:t>
            </w:r>
            <w:r>
              <w:t>.</w:t>
            </w:r>
            <w:r w:rsidR="00E418E1">
              <w:t>7</w:t>
            </w:r>
            <w:r>
              <w:t>%)</w:t>
            </w:r>
          </w:p>
        </w:tc>
      </w:tr>
    </w:tbl>
    <w:p w:rsidR="00EA02A9" w:rsidRDefault="00053B4C" w:rsidP="00895643">
      <w:pPr>
        <w:pStyle w:val="Caption"/>
      </w:pPr>
      <w:r>
        <w:t xml:space="preserve">       </w:t>
      </w:r>
      <w:bookmarkStart w:id="23" w:name="_Toc310353507"/>
      <w:r>
        <w:t xml:space="preserve">Table </w:t>
      </w:r>
      <w:fldSimple w:instr=" SEQ Table \* ARABIC ">
        <w:r w:rsidR="003B2B2E">
          <w:rPr>
            <w:noProof/>
          </w:rPr>
          <w:t>4</w:t>
        </w:r>
      </w:fldSimple>
      <w:r>
        <w:t>.</w:t>
      </w:r>
      <w:r w:rsidR="005930E9">
        <w:t xml:space="preserve"> Hours per week of computer use</w:t>
      </w:r>
      <w:bookmarkEnd w:id="23"/>
    </w:p>
    <w:p w:rsidR="00895643" w:rsidRDefault="00895643" w:rsidP="00895643"/>
    <w:p w:rsidR="00714C9C" w:rsidRPr="00895643" w:rsidRDefault="00714C9C" w:rsidP="00895643"/>
    <w:p w:rsidR="00C523F9" w:rsidRDefault="00037351" w:rsidP="00C523F9">
      <w:pPr>
        <w:spacing w:after="0"/>
        <w:ind w:firstLine="720"/>
        <w:jc w:val="both"/>
      </w:pPr>
      <w:r>
        <w:rPr>
          <w:noProof/>
        </w:rPr>
        <w:drawing>
          <wp:inline distT="0" distB="0" distL="0" distR="0">
            <wp:extent cx="4610100" cy="30956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50968">
        <w:t xml:space="preserve"> </w:t>
      </w:r>
    </w:p>
    <w:p w:rsidR="00362E70" w:rsidRPr="00650968" w:rsidRDefault="00C523F9" w:rsidP="00C523F9">
      <w:pPr>
        <w:pStyle w:val="Caption"/>
        <w:ind w:firstLine="720"/>
        <w:jc w:val="both"/>
        <w:rPr>
          <w:b w:val="0"/>
        </w:rPr>
      </w:pPr>
      <w:bookmarkStart w:id="24" w:name="_Toc310332535"/>
      <w:r w:rsidRPr="002E42D3">
        <w:t xml:space="preserve">Figure </w:t>
      </w:r>
      <w:r w:rsidR="002E42D3" w:rsidRPr="002E42D3">
        <w:rPr>
          <w:bCs w:val="0"/>
        </w:rPr>
        <w:t>6</w:t>
      </w:r>
      <w:r w:rsidR="008B1BED" w:rsidRPr="00650968">
        <w:rPr>
          <w:b w:val="0"/>
        </w:rPr>
        <w:t xml:space="preserve">. </w:t>
      </w:r>
      <w:r w:rsidR="00650968" w:rsidRPr="00C523F9">
        <w:t>Weekly computer use</w:t>
      </w:r>
      <w:bookmarkEnd w:id="24"/>
      <w:r w:rsidR="006E3E98">
        <w:t xml:space="preserve"> graph</w:t>
      </w:r>
    </w:p>
    <w:p w:rsidR="008B1BED" w:rsidRDefault="008B1BED" w:rsidP="008B1BED">
      <w:pPr>
        <w:spacing w:after="0"/>
        <w:jc w:val="both"/>
      </w:pPr>
    </w:p>
    <w:p w:rsidR="00714C9C" w:rsidRDefault="00714C9C" w:rsidP="008B1BED">
      <w:pPr>
        <w:spacing w:after="0"/>
        <w:jc w:val="both"/>
      </w:pPr>
    </w:p>
    <w:p w:rsidR="00714C9C" w:rsidRDefault="00714C9C" w:rsidP="008B1BED">
      <w:pPr>
        <w:spacing w:after="0"/>
        <w:jc w:val="both"/>
      </w:pPr>
    </w:p>
    <w:tbl>
      <w:tblPr>
        <w:tblStyle w:val="TableGrid"/>
        <w:tblW w:w="0" w:type="auto"/>
        <w:tblInd w:w="378" w:type="dxa"/>
        <w:tblLook w:val="04A0"/>
      </w:tblPr>
      <w:tblGrid>
        <w:gridCol w:w="3510"/>
        <w:gridCol w:w="897"/>
        <w:gridCol w:w="920"/>
      </w:tblGrid>
      <w:tr w:rsidR="009F1D2E" w:rsidRPr="004279EE" w:rsidTr="009F1D2E">
        <w:tc>
          <w:tcPr>
            <w:tcW w:w="3510" w:type="dxa"/>
            <w:shd w:val="pct15" w:color="auto" w:fill="auto"/>
          </w:tcPr>
          <w:p w:rsidR="009F1D2E" w:rsidRPr="00604BD7" w:rsidRDefault="009F1D2E" w:rsidP="00313646">
            <w:pPr>
              <w:jc w:val="center"/>
              <w:rPr>
                <w:b/>
              </w:rPr>
            </w:pPr>
            <w:r>
              <w:rPr>
                <w:b/>
              </w:rPr>
              <w:t xml:space="preserve">Item - </w:t>
            </w:r>
            <w:r w:rsidRPr="0045636E">
              <w:rPr>
                <w:b/>
              </w:rPr>
              <w:t>How long have you been using a personal computer?</w:t>
            </w:r>
          </w:p>
        </w:tc>
        <w:tc>
          <w:tcPr>
            <w:tcW w:w="897" w:type="dxa"/>
            <w:shd w:val="pct15" w:color="auto" w:fill="auto"/>
          </w:tcPr>
          <w:p w:rsidR="009F1D2E" w:rsidRDefault="009F1D2E" w:rsidP="00313646">
            <w:pPr>
              <w:jc w:val="center"/>
              <w:rPr>
                <w:b/>
              </w:rPr>
            </w:pPr>
            <w:r>
              <w:rPr>
                <w:b/>
              </w:rPr>
              <w:t>n</w:t>
            </w:r>
          </w:p>
        </w:tc>
        <w:tc>
          <w:tcPr>
            <w:tcW w:w="920" w:type="dxa"/>
            <w:shd w:val="pct15" w:color="auto" w:fill="auto"/>
          </w:tcPr>
          <w:p w:rsidR="009F1D2E" w:rsidRDefault="009F1D2E" w:rsidP="00313646">
            <w:pPr>
              <w:jc w:val="center"/>
              <w:rPr>
                <w:b/>
              </w:rPr>
            </w:pPr>
            <w:r>
              <w:rPr>
                <w:b/>
              </w:rPr>
              <w:t>Percent (</w:t>
            </w:r>
            <w:r w:rsidRPr="00604BD7">
              <w:rPr>
                <w:b/>
              </w:rPr>
              <w:t>%</w:t>
            </w:r>
            <w:r>
              <w:rPr>
                <w:b/>
              </w:rPr>
              <w:t>)</w:t>
            </w:r>
          </w:p>
        </w:tc>
      </w:tr>
      <w:tr w:rsidR="009F1D2E" w:rsidTr="009F1D2E">
        <w:tc>
          <w:tcPr>
            <w:tcW w:w="3510" w:type="dxa"/>
          </w:tcPr>
          <w:p w:rsidR="009F1D2E" w:rsidRPr="00604BD7" w:rsidRDefault="00895643" w:rsidP="00313646">
            <w:r>
              <w:t>&lt; 1 year</w:t>
            </w:r>
          </w:p>
        </w:tc>
        <w:tc>
          <w:tcPr>
            <w:tcW w:w="897" w:type="dxa"/>
            <w:vAlign w:val="bottom"/>
          </w:tcPr>
          <w:p w:rsidR="009F1D2E" w:rsidRDefault="00895643" w:rsidP="009F1D2E">
            <w:pPr>
              <w:jc w:val="center"/>
            </w:pPr>
            <w:r>
              <w:t>0</w:t>
            </w:r>
          </w:p>
        </w:tc>
        <w:tc>
          <w:tcPr>
            <w:tcW w:w="920" w:type="dxa"/>
            <w:vAlign w:val="bottom"/>
          </w:tcPr>
          <w:p w:rsidR="009F1D2E" w:rsidRDefault="00895643" w:rsidP="0045636E">
            <w:pPr>
              <w:jc w:val="center"/>
            </w:pPr>
            <w:r>
              <w:t>0.0</w:t>
            </w:r>
          </w:p>
        </w:tc>
      </w:tr>
      <w:tr w:rsidR="00895643" w:rsidTr="009F1D2E">
        <w:tc>
          <w:tcPr>
            <w:tcW w:w="3510" w:type="dxa"/>
          </w:tcPr>
          <w:p w:rsidR="00895643" w:rsidRDefault="00895643" w:rsidP="00313646">
            <w:r>
              <w:t>1-2 years</w:t>
            </w:r>
          </w:p>
        </w:tc>
        <w:tc>
          <w:tcPr>
            <w:tcW w:w="897" w:type="dxa"/>
            <w:vAlign w:val="bottom"/>
          </w:tcPr>
          <w:p w:rsidR="00895643" w:rsidRDefault="00895643" w:rsidP="003655F7">
            <w:pPr>
              <w:jc w:val="center"/>
            </w:pPr>
            <w:r>
              <w:t>0</w:t>
            </w:r>
          </w:p>
        </w:tc>
        <w:tc>
          <w:tcPr>
            <w:tcW w:w="920" w:type="dxa"/>
            <w:vAlign w:val="bottom"/>
          </w:tcPr>
          <w:p w:rsidR="00895643" w:rsidRDefault="00895643" w:rsidP="003655F7">
            <w:pPr>
              <w:jc w:val="center"/>
            </w:pPr>
            <w:r>
              <w:t>0.0</w:t>
            </w:r>
          </w:p>
        </w:tc>
      </w:tr>
      <w:tr w:rsidR="00895643" w:rsidTr="009F1D2E">
        <w:tc>
          <w:tcPr>
            <w:tcW w:w="3510" w:type="dxa"/>
          </w:tcPr>
          <w:p w:rsidR="00895643" w:rsidRDefault="00895643" w:rsidP="00313646">
            <w:r>
              <w:t>2-5 years</w:t>
            </w:r>
          </w:p>
        </w:tc>
        <w:tc>
          <w:tcPr>
            <w:tcW w:w="897" w:type="dxa"/>
            <w:vAlign w:val="bottom"/>
          </w:tcPr>
          <w:p w:rsidR="00895643" w:rsidRDefault="00895643" w:rsidP="003655F7">
            <w:pPr>
              <w:jc w:val="center"/>
            </w:pPr>
            <w:r>
              <w:t>1</w:t>
            </w:r>
          </w:p>
        </w:tc>
        <w:tc>
          <w:tcPr>
            <w:tcW w:w="920" w:type="dxa"/>
            <w:vAlign w:val="bottom"/>
          </w:tcPr>
          <w:p w:rsidR="00895643" w:rsidRDefault="00895643" w:rsidP="003655F7">
            <w:pPr>
              <w:jc w:val="center"/>
            </w:pPr>
            <w:r>
              <w:t>8.3</w:t>
            </w:r>
          </w:p>
        </w:tc>
      </w:tr>
      <w:tr w:rsidR="009F1D2E" w:rsidTr="009F1D2E">
        <w:tc>
          <w:tcPr>
            <w:tcW w:w="3510" w:type="dxa"/>
          </w:tcPr>
          <w:p w:rsidR="009F1D2E" w:rsidRDefault="009F1D2E" w:rsidP="00313646">
            <w:r>
              <w:t>5-10 years</w:t>
            </w:r>
          </w:p>
        </w:tc>
        <w:tc>
          <w:tcPr>
            <w:tcW w:w="897" w:type="dxa"/>
            <w:vAlign w:val="bottom"/>
          </w:tcPr>
          <w:p w:rsidR="009F1D2E" w:rsidRDefault="00895643" w:rsidP="003655F7">
            <w:pPr>
              <w:jc w:val="center"/>
            </w:pPr>
            <w:r>
              <w:t>4</w:t>
            </w:r>
          </w:p>
        </w:tc>
        <w:tc>
          <w:tcPr>
            <w:tcW w:w="920" w:type="dxa"/>
            <w:vAlign w:val="bottom"/>
          </w:tcPr>
          <w:p w:rsidR="009F1D2E" w:rsidRDefault="00895643" w:rsidP="003655F7">
            <w:pPr>
              <w:jc w:val="center"/>
            </w:pPr>
            <w:r>
              <w:t>33.3</w:t>
            </w:r>
          </w:p>
        </w:tc>
      </w:tr>
      <w:tr w:rsidR="009F1D2E" w:rsidTr="009F1D2E">
        <w:tc>
          <w:tcPr>
            <w:tcW w:w="3510" w:type="dxa"/>
          </w:tcPr>
          <w:p w:rsidR="009F1D2E" w:rsidRDefault="009F1D2E" w:rsidP="0045636E">
            <w:r>
              <w:t>&gt; 10 years</w:t>
            </w:r>
          </w:p>
        </w:tc>
        <w:tc>
          <w:tcPr>
            <w:tcW w:w="897" w:type="dxa"/>
            <w:vAlign w:val="bottom"/>
          </w:tcPr>
          <w:p w:rsidR="009F1D2E" w:rsidRDefault="00895643" w:rsidP="003655F7">
            <w:pPr>
              <w:jc w:val="center"/>
            </w:pPr>
            <w:r>
              <w:t>7</w:t>
            </w:r>
          </w:p>
        </w:tc>
        <w:tc>
          <w:tcPr>
            <w:tcW w:w="920" w:type="dxa"/>
            <w:vAlign w:val="bottom"/>
          </w:tcPr>
          <w:p w:rsidR="009F1D2E" w:rsidRDefault="00895643" w:rsidP="00053B4C">
            <w:pPr>
              <w:keepNext/>
              <w:jc w:val="center"/>
            </w:pPr>
            <w:r>
              <w:t>58.3</w:t>
            </w:r>
          </w:p>
        </w:tc>
      </w:tr>
    </w:tbl>
    <w:p w:rsidR="003E1125" w:rsidRDefault="00053B4C" w:rsidP="003E1125">
      <w:pPr>
        <w:pStyle w:val="Caption"/>
      </w:pPr>
      <w:r>
        <w:t xml:space="preserve">       </w:t>
      </w:r>
      <w:bookmarkStart w:id="25" w:name="_Toc310353508"/>
      <w:r>
        <w:t xml:space="preserve">Table </w:t>
      </w:r>
      <w:fldSimple w:instr=" SEQ Table \* ARABIC ">
        <w:r w:rsidR="003B2B2E">
          <w:rPr>
            <w:noProof/>
          </w:rPr>
          <w:t>5</w:t>
        </w:r>
      </w:fldSimple>
      <w:r>
        <w:t>.</w:t>
      </w:r>
      <w:r w:rsidR="005930E9">
        <w:t xml:space="preserve"> </w:t>
      </w:r>
      <w:r w:rsidR="000043BA">
        <w:t>Length of time of computer use</w:t>
      </w:r>
      <w:bookmarkEnd w:id="25"/>
    </w:p>
    <w:p w:rsidR="003E1125" w:rsidRDefault="003E1125" w:rsidP="003E1125"/>
    <w:tbl>
      <w:tblPr>
        <w:tblStyle w:val="TableGrid"/>
        <w:tblW w:w="0" w:type="auto"/>
        <w:tblInd w:w="378" w:type="dxa"/>
        <w:tblLook w:val="04A0"/>
      </w:tblPr>
      <w:tblGrid>
        <w:gridCol w:w="5670"/>
        <w:gridCol w:w="1214"/>
        <w:gridCol w:w="920"/>
      </w:tblGrid>
      <w:tr w:rsidR="00CE7425" w:rsidRPr="00604BD7" w:rsidTr="00A65C5D">
        <w:tc>
          <w:tcPr>
            <w:tcW w:w="5670" w:type="dxa"/>
            <w:shd w:val="pct15" w:color="auto" w:fill="auto"/>
          </w:tcPr>
          <w:p w:rsidR="00CE7425" w:rsidRPr="00604BD7" w:rsidRDefault="00714C9C" w:rsidP="00313646">
            <w:pPr>
              <w:jc w:val="center"/>
              <w:rPr>
                <w:b/>
              </w:rPr>
            </w:pPr>
            <w:r>
              <w:lastRenderedPageBreak/>
              <w:br w:type="page"/>
            </w:r>
            <w:r w:rsidR="00CE7425">
              <w:rPr>
                <w:b/>
              </w:rPr>
              <w:t>Item</w:t>
            </w:r>
            <w:r w:rsidR="00260290">
              <w:rPr>
                <w:b/>
              </w:rPr>
              <w:t xml:space="preserve"> – Which statement below best describes your level of understanding about computers?</w:t>
            </w:r>
          </w:p>
        </w:tc>
        <w:tc>
          <w:tcPr>
            <w:tcW w:w="1214" w:type="dxa"/>
            <w:shd w:val="pct15" w:color="auto" w:fill="auto"/>
          </w:tcPr>
          <w:p w:rsidR="00CE7425" w:rsidRPr="00604BD7" w:rsidRDefault="00CE7425" w:rsidP="00313646">
            <w:pPr>
              <w:jc w:val="center"/>
              <w:rPr>
                <w:b/>
              </w:rPr>
            </w:pPr>
            <w:r>
              <w:rPr>
                <w:b/>
              </w:rPr>
              <w:t>Frequency</w:t>
            </w:r>
          </w:p>
        </w:tc>
        <w:tc>
          <w:tcPr>
            <w:tcW w:w="920" w:type="dxa"/>
            <w:shd w:val="pct15" w:color="auto" w:fill="auto"/>
          </w:tcPr>
          <w:p w:rsidR="00CE7425" w:rsidRPr="00604BD7" w:rsidRDefault="00CE7425" w:rsidP="00313646">
            <w:pPr>
              <w:jc w:val="center"/>
              <w:rPr>
                <w:b/>
              </w:rPr>
            </w:pPr>
            <w:r>
              <w:rPr>
                <w:b/>
              </w:rPr>
              <w:t>Percent</w:t>
            </w:r>
            <w:r w:rsidR="00FF3590">
              <w:rPr>
                <w:b/>
              </w:rPr>
              <w:t xml:space="preserve"> (%)</w:t>
            </w:r>
          </w:p>
        </w:tc>
      </w:tr>
      <w:tr w:rsidR="00CE7425" w:rsidRPr="00604BD7" w:rsidTr="00A65C5D">
        <w:tc>
          <w:tcPr>
            <w:tcW w:w="5670" w:type="dxa"/>
          </w:tcPr>
          <w:p w:rsidR="00CE7425" w:rsidRPr="00604BD7" w:rsidRDefault="00CE7425" w:rsidP="00313646">
            <w:r w:rsidRPr="00CE7425">
              <w:t>I know the basics of how to use my PC, but not much more.</w:t>
            </w:r>
          </w:p>
        </w:tc>
        <w:tc>
          <w:tcPr>
            <w:tcW w:w="1214" w:type="dxa"/>
          </w:tcPr>
          <w:p w:rsidR="00CE7425" w:rsidRPr="00604BD7" w:rsidRDefault="00A15112" w:rsidP="00FF3590">
            <w:pPr>
              <w:jc w:val="center"/>
            </w:pPr>
            <w:r>
              <w:t>4</w:t>
            </w:r>
          </w:p>
        </w:tc>
        <w:tc>
          <w:tcPr>
            <w:tcW w:w="920" w:type="dxa"/>
          </w:tcPr>
          <w:p w:rsidR="00CE7425" w:rsidRPr="00604BD7" w:rsidRDefault="00A15112" w:rsidP="00FF3590">
            <w:pPr>
              <w:jc w:val="center"/>
            </w:pPr>
            <w:r>
              <w:t>33.3</w:t>
            </w:r>
          </w:p>
        </w:tc>
      </w:tr>
      <w:tr w:rsidR="00CE7425" w:rsidRPr="00604BD7" w:rsidTr="00A65C5D">
        <w:tc>
          <w:tcPr>
            <w:tcW w:w="5670" w:type="dxa"/>
          </w:tcPr>
          <w:p w:rsidR="00CE7425" w:rsidRPr="00604BD7" w:rsidRDefault="00CE7425" w:rsidP="00313646">
            <w:r w:rsidRPr="00CE7425">
              <w:t>I understand how to use most of my software, and have little trouble learning new software.</w:t>
            </w:r>
          </w:p>
        </w:tc>
        <w:tc>
          <w:tcPr>
            <w:tcW w:w="1214" w:type="dxa"/>
          </w:tcPr>
          <w:p w:rsidR="00CE7425" w:rsidRPr="00604BD7" w:rsidRDefault="00A15112" w:rsidP="00FF3590">
            <w:pPr>
              <w:jc w:val="center"/>
            </w:pPr>
            <w:r>
              <w:t>6</w:t>
            </w:r>
          </w:p>
        </w:tc>
        <w:tc>
          <w:tcPr>
            <w:tcW w:w="920" w:type="dxa"/>
          </w:tcPr>
          <w:p w:rsidR="00CE7425" w:rsidRPr="00604BD7" w:rsidRDefault="00A15112" w:rsidP="00FF3590">
            <w:pPr>
              <w:jc w:val="center"/>
            </w:pPr>
            <w:r>
              <w:t>50.0</w:t>
            </w:r>
          </w:p>
        </w:tc>
      </w:tr>
      <w:tr w:rsidR="00CE7425" w:rsidRPr="00604BD7" w:rsidTr="00A65C5D">
        <w:tc>
          <w:tcPr>
            <w:tcW w:w="5670" w:type="dxa"/>
            <w:tcBorders>
              <w:bottom w:val="single" w:sz="4" w:space="0" w:color="000000" w:themeColor="text1"/>
            </w:tcBorders>
          </w:tcPr>
          <w:p w:rsidR="00CE7425" w:rsidRPr="00604BD7" w:rsidRDefault="00CE7425" w:rsidP="00313646">
            <w:r w:rsidRPr="00CE7425">
              <w:t>I completely understand my PC software and hardware.</w:t>
            </w:r>
          </w:p>
        </w:tc>
        <w:tc>
          <w:tcPr>
            <w:tcW w:w="1214" w:type="dxa"/>
            <w:tcBorders>
              <w:bottom w:val="single" w:sz="4" w:space="0" w:color="000000" w:themeColor="text1"/>
            </w:tcBorders>
          </w:tcPr>
          <w:p w:rsidR="00CE7425" w:rsidRPr="00604BD7" w:rsidRDefault="00A15112" w:rsidP="00FF3590">
            <w:pPr>
              <w:jc w:val="center"/>
            </w:pPr>
            <w:r>
              <w:t>2</w:t>
            </w:r>
          </w:p>
        </w:tc>
        <w:tc>
          <w:tcPr>
            <w:tcW w:w="920" w:type="dxa"/>
            <w:tcBorders>
              <w:bottom w:val="single" w:sz="4" w:space="0" w:color="000000" w:themeColor="text1"/>
            </w:tcBorders>
          </w:tcPr>
          <w:p w:rsidR="00CE7425" w:rsidRPr="00604BD7" w:rsidRDefault="00A15112" w:rsidP="00FF3590">
            <w:pPr>
              <w:jc w:val="center"/>
            </w:pPr>
            <w:r>
              <w:t>16.7</w:t>
            </w:r>
          </w:p>
        </w:tc>
      </w:tr>
      <w:tr w:rsidR="00CE7425" w:rsidRPr="00604BD7" w:rsidTr="00A65C5D">
        <w:tc>
          <w:tcPr>
            <w:tcW w:w="5670" w:type="dxa"/>
            <w:tcBorders>
              <w:bottom w:val="single" w:sz="4" w:space="0" w:color="000000" w:themeColor="text1"/>
            </w:tcBorders>
          </w:tcPr>
          <w:p w:rsidR="00CE7425" w:rsidRPr="00604BD7" w:rsidRDefault="00F605BB" w:rsidP="00313646">
            <w:r w:rsidRPr="00F605BB">
              <w:t>I consider myself an expert with computers.</w:t>
            </w:r>
          </w:p>
        </w:tc>
        <w:tc>
          <w:tcPr>
            <w:tcW w:w="1214" w:type="dxa"/>
            <w:tcBorders>
              <w:bottom w:val="single" w:sz="4" w:space="0" w:color="000000" w:themeColor="text1"/>
            </w:tcBorders>
          </w:tcPr>
          <w:p w:rsidR="00CE7425" w:rsidRPr="00604BD7" w:rsidRDefault="00F605BB" w:rsidP="00FF3590">
            <w:pPr>
              <w:jc w:val="center"/>
            </w:pPr>
            <w:r>
              <w:t>0</w:t>
            </w:r>
          </w:p>
        </w:tc>
        <w:tc>
          <w:tcPr>
            <w:tcW w:w="920" w:type="dxa"/>
            <w:tcBorders>
              <w:bottom w:val="single" w:sz="4" w:space="0" w:color="000000" w:themeColor="text1"/>
            </w:tcBorders>
          </w:tcPr>
          <w:p w:rsidR="00CE7425" w:rsidRPr="00604BD7" w:rsidRDefault="00A15112" w:rsidP="00193080">
            <w:pPr>
              <w:keepNext/>
              <w:jc w:val="center"/>
            </w:pPr>
            <w:r>
              <w:t>0.0</w:t>
            </w:r>
          </w:p>
        </w:tc>
      </w:tr>
    </w:tbl>
    <w:p w:rsidR="00F5661C" w:rsidRDefault="00193080" w:rsidP="00F946B3">
      <w:pPr>
        <w:pStyle w:val="Caption"/>
      </w:pPr>
      <w:r>
        <w:t xml:space="preserve">       </w:t>
      </w:r>
      <w:bookmarkStart w:id="26" w:name="_Toc310353509"/>
      <w:r>
        <w:t xml:space="preserve">Table </w:t>
      </w:r>
      <w:fldSimple w:instr=" SEQ Table \* ARABIC ">
        <w:r w:rsidR="003B2B2E">
          <w:rPr>
            <w:noProof/>
          </w:rPr>
          <w:t>6</w:t>
        </w:r>
      </w:fldSimple>
      <w:r>
        <w:t>.</w:t>
      </w:r>
      <w:r w:rsidR="00D917B2">
        <w:t xml:space="preserve"> </w:t>
      </w:r>
      <w:r w:rsidR="00E934EA">
        <w:t>Level of understanding about computers</w:t>
      </w:r>
      <w:bookmarkEnd w:id="26"/>
    </w:p>
    <w:p w:rsidR="00462356" w:rsidRDefault="00462356" w:rsidP="008A66FA"/>
    <w:p w:rsidR="00714C9C" w:rsidRDefault="00714C9C" w:rsidP="008A66FA"/>
    <w:tbl>
      <w:tblPr>
        <w:tblStyle w:val="TableGrid"/>
        <w:tblW w:w="0" w:type="auto"/>
        <w:tblInd w:w="378" w:type="dxa"/>
        <w:tblLook w:val="04A0"/>
      </w:tblPr>
      <w:tblGrid>
        <w:gridCol w:w="5670"/>
        <w:gridCol w:w="1214"/>
        <w:gridCol w:w="920"/>
        <w:gridCol w:w="920"/>
      </w:tblGrid>
      <w:tr w:rsidR="001A5FE9" w:rsidRPr="00604BD7" w:rsidTr="00245774">
        <w:tc>
          <w:tcPr>
            <w:tcW w:w="5670" w:type="dxa"/>
            <w:shd w:val="pct15" w:color="auto" w:fill="auto"/>
          </w:tcPr>
          <w:p w:rsidR="001A5FE9" w:rsidRPr="00604BD7" w:rsidRDefault="001A5FE9" w:rsidP="00245774">
            <w:pPr>
              <w:jc w:val="center"/>
              <w:rPr>
                <w:b/>
              </w:rPr>
            </w:pPr>
            <w:r>
              <w:rPr>
                <w:b/>
              </w:rPr>
              <w:t>Use of Computers</w:t>
            </w:r>
          </w:p>
        </w:tc>
        <w:tc>
          <w:tcPr>
            <w:tcW w:w="1214" w:type="dxa"/>
            <w:shd w:val="pct15" w:color="auto" w:fill="auto"/>
          </w:tcPr>
          <w:p w:rsidR="001A5FE9" w:rsidRPr="00604BD7" w:rsidRDefault="001A5FE9" w:rsidP="001A5FE9">
            <w:pPr>
              <w:jc w:val="center"/>
              <w:rPr>
                <w:b/>
              </w:rPr>
            </w:pPr>
            <w:r>
              <w:rPr>
                <w:b/>
              </w:rPr>
              <w:t>Mode</w:t>
            </w:r>
          </w:p>
        </w:tc>
        <w:tc>
          <w:tcPr>
            <w:tcW w:w="920" w:type="dxa"/>
            <w:shd w:val="pct15" w:color="auto" w:fill="auto"/>
          </w:tcPr>
          <w:p w:rsidR="001A5FE9" w:rsidRPr="00604BD7" w:rsidRDefault="001A5FE9" w:rsidP="00245774">
            <w:pPr>
              <w:jc w:val="center"/>
              <w:rPr>
                <w:b/>
              </w:rPr>
            </w:pPr>
            <w:r>
              <w:rPr>
                <w:b/>
              </w:rPr>
              <w:t>Mean</w:t>
            </w:r>
          </w:p>
        </w:tc>
        <w:tc>
          <w:tcPr>
            <w:tcW w:w="920" w:type="dxa"/>
            <w:shd w:val="pct15" w:color="auto" w:fill="auto"/>
          </w:tcPr>
          <w:p w:rsidR="001A5FE9" w:rsidRDefault="001A5FE9" w:rsidP="00245774">
            <w:pPr>
              <w:jc w:val="center"/>
              <w:rPr>
                <w:b/>
              </w:rPr>
            </w:pPr>
            <w:r>
              <w:rPr>
                <w:b/>
              </w:rPr>
              <w:t>SD</w:t>
            </w:r>
          </w:p>
        </w:tc>
      </w:tr>
      <w:tr w:rsidR="001A5FE9" w:rsidRPr="00604BD7" w:rsidTr="00245774">
        <w:tc>
          <w:tcPr>
            <w:tcW w:w="5670" w:type="dxa"/>
            <w:vAlign w:val="center"/>
          </w:tcPr>
          <w:p w:rsidR="001A5FE9" w:rsidRPr="003F1B62" w:rsidRDefault="001A5FE9" w:rsidP="00245774">
            <w:pPr>
              <w:rPr>
                <w:rFonts w:ascii="Calibri" w:hAnsi="Calibri" w:cs="Lucida Sans Unicode"/>
                <w:szCs w:val="20"/>
              </w:rPr>
            </w:pPr>
            <w:r w:rsidRPr="003F1B62">
              <w:rPr>
                <w:rFonts w:ascii="Calibri" w:hAnsi="Calibri" w:cs="Lucida Sans Unicode"/>
                <w:szCs w:val="20"/>
              </w:rPr>
              <w:t>I find computers extremely easy to use</w:t>
            </w:r>
            <w:r w:rsidR="00847206">
              <w:rPr>
                <w:rFonts w:ascii="Calibri" w:hAnsi="Calibri" w:cs="Lucida Sans Unicode"/>
                <w:szCs w:val="20"/>
              </w:rPr>
              <w:t>.</w:t>
            </w:r>
          </w:p>
        </w:tc>
        <w:tc>
          <w:tcPr>
            <w:tcW w:w="1214" w:type="dxa"/>
          </w:tcPr>
          <w:p w:rsidR="001A5FE9" w:rsidRPr="00604BD7" w:rsidRDefault="001D6EEC" w:rsidP="00245774">
            <w:pPr>
              <w:jc w:val="center"/>
            </w:pPr>
            <w:r>
              <w:t>4</w:t>
            </w:r>
          </w:p>
        </w:tc>
        <w:tc>
          <w:tcPr>
            <w:tcW w:w="920" w:type="dxa"/>
          </w:tcPr>
          <w:p w:rsidR="001A5FE9" w:rsidRPr="00604BD7" w:rsidRDefault="00966D69" w:rsidP="00245774">
            <w:pPr>
              <w:jc w:val="center"/>
            </w:pPr>
            <w:r>
              <w:t>3.58</w:t>
            </w:r>
          </w:p>
        </w:tc>
        <w:tc>
          <w:tcPr>
            <w:tcW w:w="920" w:type="dxa"/>
          </w:tcPr>
          <w:p w:rsidR="001A5FE9" w:rsidRDefault="00966D69" w:rsidP="00190905">
            <w:pPr>
              <w:jc w:val="center"/>
            </w:pPr>
            <w:r>
              <w:t>1.08</w:t>
            </w:r>
          </w:p>
        </w:tc>
      </w:tr>
      <w:tr w:rsidR="001D6EEC" w:rsidRPr="00604BD7" w:rsidTr="00245774">
        <w:tc>
          <w:tcPr>
            <w:tcW w:w="5670" w:type="dxa"/>
          </w:tcPr>
          <w:p w:rsidR="001D6EEC" w:rsidRPr="003F1B62" w:rsidRDefault="001D6EEC" w:rsidP="001D6EEC">
            <w:r w:rsidRPr="003F1B62">
              <w:rPr>
                <w:rFonts w:ascii="Calibri" w:hAnsi="Calibri" w:cs="Lucida Sans Unicode"/>
                <w:szCs w:val="20"/>
              </w:rPr>
              <w:t>I really enjoy learning new computer software</w:t>
            </w:r>
            <w:r w:rsidR="00847206">
              <w:rPr>
                <w:rFonts w:ascii="Calibri" w:hAnsi="Calibri" w:cs="Lucida Sans Unicode"/>
                <w:szCs w:val="20"/>
              </w:rPr>
              <w:t>.</w:t>
            </w:r>
          </w:p>
        </w:tc>
        <w:tc>
          <w:tcPr>
            <w:tcW w:w="1214" w:type="dxa"/>
          </w:tcPr>
          <w:p w:rsidR="001D6EEC" w:rsidRPr="00604BD7" w:rsidRDefault="001D6EEC" w:rsidP="00245774">
            <w:pPr>
              <w:jc w:val="center"/>
            </w:pPr>
            <w:r>
              <w:t>4</w:t>
            </w:r>
          </w:p>
        </w:tc>
        <w:tc>
          <w:tcPr>
            <w:tcW w:w="920" w:type="dxa"/>
          </w:tcPr>
          <w:p w:rsidR="001D6EEC" w:rsidRPr="00604BD7" w:rsidRDefault="00966D69" w:rsidP="00245774">
            <w:pPr>
              <w:jc w:val="center"/>
            </w:pPr>
            <w:r>
              <w:t>3.33</w:t>
            </w:r>
          </w:p>
        </w:tc>
        <w:tc>
          <w:tcPr>
            <w:tcW w:w="920" w:type="dxa"/>
          </w:tcPr>
          <w:p w:rsidR="001D6EEC" w:rsidRDefault="00966D69" w:rsidP="00245774">
            <w:pPr>
              <w:jc w:val="center"/>
            </w:pPr>
            <w:r>
              <w:t>1.30</w:t>
            </w:r>
          </w:p>
        </w:tc>
      </w:tr>
      <w:tr w:rsidR="001A5FE9" w:rsidRPr="00604BD7" w:rsidTr="00245774">
        <w:tc>
          <w:tcPr>
            <w:tcW w:w="5670" w:type="dxa"/>
            <w:tcBorders>
              <w:bottom w:val="single" w:sz="4" w:space="0" w:color="000000" w:themeColor="text1"/>
            </w:tcBorders>
          </w:tcPr>
          <w:p w:rsidR="001A5FE9" w:rsidRPr="003F1B62" w:rsidRDefault="003F1B62" w:rsidP="00245774">
            <w:r w:rsidRPr="003F1B62">
              <w:rPr>
                <w:rFonts w:ascii="Calibri" w:hAnsi="Calibri" w:cs="Lucida Sans Unicode"/>
                <w:szCs w:val="20"/>
              </w:rPr>
              <w:t>I give more computer advice to other people than I receive</w:t>
            </w:r>
            <w:r w:rsidR="00847206">
              <w:rPr>
                <w:rFonts w:ascii="Calibri" w:hAnsi="Calibri" w:cs="Lucida Sans Unicode"/>
                <w:szCs w:val="20"/>
              </w:rPr>
              <w:t>.</w:t>
            </w:r>
          </w:p>
        </w:tc>
        <w:tc>
          <w:tcPr>
            <w:tcW w:w="1214" w:type="dxa"/>
            <w:tcBorders>
              <w:bottom w:val="single" w:sz="4" w:space="0" w:color="000000" w:themeColor="text1"/>
            </w:tcBorders>
          </w:tcPr>
          <w:p w:rsidR="001A5FE9" w:rsidRPr="00604BD7" w:rsidRDefault="00966D69" w:rsidP="00245774">
            <w:pPr>
              <w:jc w:val="center"/>
            </w:pPr>
            <w:r>
              <w:t>1</w:t>
            </w:r>
            <w:r w:rsidR="009836E2">
              <w:t xml:space="preserve"> &amp; 2</w:t>
            </w:r>
          </w:p>
        </w:tc>
        <w:tc>
          <w:tcPr>
            <w:tcW w:w="920" w:type="dxa"/>
            <w:tcBorders>
              <w:bottom w:val="single" w:sz="4" w:space="0" w:color="000000" w:themeColor="text1"/>
            </w:tcBorders>
          </w:tcPr>
          <w:p w:rsidR="001A5FE9" w:rsidRPr="00604BD7" w:rsidRDefault="00966D69" w:rsidP="00245774">
            <w:pPr>
              <w:jc w:val="center"/>
            </w:pPr>
            <w:r>
              <w:t>2.33</w:t>
            </w:r>
          </w:p>
        </w:tc>
        <w:tc>
          <w:tcPr>
            <w:tcW w:w="920" w:type="dxa"/>
            <w:tcBorders>
              <w:bottom w:val="single" w:sz="4" w:space="0" w:color="000000" w:themeColor="text1"/>
            </w:tcBorders>
          </w:tcPr>
          <w:p w:rsidR="001A5FE9" w:rsidRDefault="00966D69" w:rsidP="003D1EEA">
            <w:pPr>
              <w:keepNext/>
              <w:jc w:val="center"/>
            </w:pPr>
            <w:r>
              <w:t>1.37</w:t>
            </w:r>
          </w:p>
        </w:tc>
      </w:tr>
    </w:tbl>
    <w:p w:rsidR="004E76D9" w:rsidRDefault="003D1EEA" w:rsidP="004E76D9">
      <w:pPr>
        <w:pStyle w:val="Caption"/>
      </w:pPr>
      <w:r>
        <w:t xml:space="preserve">       </w:t>
      </w:r>
      <w:bookmarkStart w:id="27" w:name="_Toc310353510"/>
      <w:r>
        <w:t xml:space="preserve">Table </w:t>
      </w:r>
      <w:fldSimple w:instr=" SEQ Table \* ARABIC ">
        <w:r w:rsidR="003B2B2E">
          <w:rPr>
            <w:noProof/>
          </w:rPr>
          <w:t>7</w:t>
        </w:r>
      </w:fldSimple>
      <w:r>
        <w:t>.</w:t>
      </w:r>
      <w:r w:rsidR="004E76D9">
        <w:t xml:space="preserve"> </w:t>
      </w:r>
      <w:r w:rsidR="00DF1D23">
        <w:t xml:space="preserve">Attitudes about computers and </w:t>
      </w:r>
      <w:r w:rsidR="007264C2">
        <w:t xml:space="preserve">perceived level of </w:t>
      </w:r>
      <w:r w:rsidR="00DF1D23">
        <w:t>expertise</w:t>
      </w:r>
      <w:bookmarkEnd w:id="27"/>
    </w:p>
    <w:p w:rsidR="00714C9C" w:rsidRDefault="00714C9C" w:rsidP="00714C9C"/>
    <w:p w:rsidR="00714C9C" w:rsidRPr="00714C9C" w:rsidRDefault="00714C9C" w:rsidP="00714C9C"/>
    <w:p w:rsidR="00245774" w:rsidRPr="0038494F" w:rsidRDefault="00245774" w:rsidP="00245774">
      <w:pPr>
        <w:pStyle w:val="Heading3"/>
      </w:pPr>
      <w:bookmarkStart w:id="28" w:name="_Toc310356036"/>
      <w:r>
        <w:t xml:space="preserve">Use of Simulation and Interactive Medical </w:t>
      </w:r>
      <w:r w:rsidR="00CD1282">
        <w:t xml:space="preserve">Education </w:t>
      </w:r>
      <w:r>
        <w:t>Software</w:t>
      </w:r>
      <w:bookmarkEnd w:id="28"/>
    </w:p>
    <w:p w:rsidR="00245774" w:rsidRDefault="003E65EA" w:rsidP="00C844D5">
      <w:pPr>
        <w:spacing w:after="0"/>
      </w:pPr>
      <w:r>
        <w:t>We also assessed</w:t>
      </w:r>
      <w:r w:rsidR="0024038D">
        <w:t xml:space="preserve"> the participants’</w:t>
      </w:r>
      <w:r w:rsidR="00767D7E">
        <w:t xml:space="preserve"> previous use of simulation, virtual reality, augmented reality and interactive medical education software in the baseline questionnaire.  Responses were </w:t>
      </w:r>
      <w:r w:rsidR="00714507">
        <w:t>provided on a</w:t>
      </w:r>
      <w:r w:rsidR="00767D7E">
        <w:t xml:space="preserve"> </w:t>
      </w:r>
      <w:r w:rsidR="00245774">
        <w:t xml:space="preserve">5-point Likert scale where 1= Strongly Disagree and 5= Strongly Agree. </w:t>
      </w:r>
    </w:p>
    <w:p w:rsidR="00733BE4" w:rsidRDefault="00733BE4" w:rsidP="00C844D5">
      <w:pPr>
        <w:spacing w:after="0"/>
      </w:pPr>
    </w:p>
    <w:p w:rsidR="00714C9C" w:rsidRDefault="00714C9C" w:rsidP="00C844D5">
      <w:pPr>
        <w:spacing w:after="0"/>
      </w:pPr>
    </w:p>
    <w:tbl>
      <w:tblPr>
        <w:tblStyle w:val="TableGrid"/>
        <w:tblW w:w="0" w:type="auto"/>
        <w:tblInd w:w="378" w:type="dxa"/>
        <w:tblLook w:val="04A0"/>
      </w:tblPr>
      <w:tblGrid>
        <w:gridCol w:w="5670"/>
        <w:gridCol w:w="1214"/>
        <w:gridCol w:w="920"/>
        <w:gridCol w:w="920"/>
      </w:tblGrid>
      <w:tr w:rsidR="00490648" w:rsidTr="00422E42">
        <w:tc>
          <w:tcPr>
            <w:tcW w:w="5670" w:type="dxa"/>
            <w:shd w:val="pct15" w:color="auto" w:fill="auto"/>
          </w:tcPr>
          <w:p w:rsidR="00490648" w:rsidRPr="00604BD7" w:rsidRDefault="00CD1282" w:rsidP="00C844D5">
            <w:pPr>
              <w:jc w:val="center"/>
              <w:rPr>
                <w:b/>
              </w:rPr>
            </w:pPr>
            <w:r>
              <w:rPr>
                <w:b/>
              </w:rPr>
              <w:t>Use of Simulation and Interactive Software</w:t>
            </w:r>
          </w:p>
        </w:tc>
        <w:tc>
          <w:tcPr>
            <w:tcW w:w="1214" w:type="dxa"/>
            <w:shd w:val="pct15" w:color="auto" w:fill="auto"/>
          </w:tcPr>
          <w:p w:rsidR="00490648" w:rsidRPr="00604BD7" w:rsidRDefault="00490648" w:rsidP="00422E42">
            <w:pPr>
              <w:jc w:val="center"/>
              <w:rPr>
                <w:b/>
              </w:rPr>
            </w:pPr>
            <w:r>
              <w:rPr>
                <w:b/>
              </w:rPr>
              <w:t>Mode</w:t>
            </w:r>
          </w:p>
        </w:tc>
        <w:tc>
          <w:tcPr>
            <w:tcW w:w="920" w:type="dxa"/>
            <w:shd w:val="pct15" w:color="auto" w:fill="auto"/>
          </w:tcPr>
          <w:p w:rsidR="00490648" w:rsidRPr="00604BD7" w:rsidRDefault="00490648" w:rsidP="00422E42">
            <w:pPr>
              <w:jc w:val="center"/>
              <w:rPr>
                <w:b/>
              </w:rPr>
            </w:pPr>
            <w:r>
              <w:rPr>
                <w:b/>
              </w:rPr>
              <w:t>Mean</w:t>
            </w:r>
          </w:p>
        </w:tc>
        <w:tc>
          <w:tcPr>
            <w:tcW w:w="920" w:type="dxa"/>
            <w:shd w:val="pct15" w:color="auto" w:fill="auto"/>
          </w:tcPr>
          <w:p w:rsidR="00490648" w:rsidRDefault="00490648" w:rsidP="00422E42">
            <w:pPr>
              <w:jc w:val="center"/>
              <w:rPr>
                <w:b/>
              </w:rPr>
            </w:pPr>
            <w:r>
              <w:rPr>
                <w:b/>
              </w:rPr>
              <w:t>SD</w:t>
            </w:r>
          </w:p>
        </w:tc>
      </w:tr>
      <w:tr w:rsidR="00490648" w:rsidTr="00422E42">
        <w:tc>
          <w:tcPr>
            <w:tcW w:w="5670" w:type="dxa"/>
            <w:vAlign w:val="center"/>
          </w:tcPr>
          <w:p w:rsidR="00490648" w:rsidRPr="003F1B62" w:rsidRDefault="00CA6EA2" w:rsidP="00550134">
            <w:pPr>
              <w:rPr>
                <w:rFonts w:ascii="Calibri" w:hAnsi="Calibri" w:cs="Lucida Sans Unicode"/>
                <w:szCs w:val="20"/>
              </w:rPr>
            </w:pPr>
            <w:r w:rsidRPr="00CA6EA2">
              <w:rPr>
                <w:rFonts w:ascii="Calibri" w:eastAsia="Times New Roman" w:hAnsi="Calibri" w:cs="Lucida Sans Unicode"/>
                <w:sz w:val="20"/>
                <w:szCs w:val="20"/>
              </w:rPr>
              <w:t xml:space="preserve"> </w:t>
            </w:r>
            <w:r w:rsidRPr="00CA6EA2">
              <w:rPr>
                <w:rFonts w:ascii="Calibri" w:eastAsia="Calibri" w:hAnsi="Calibri" w:cs="Lucida Sans Unicode"/>
                <w:szCs w:val="20"/>
              </w:rPr>
              <w:t xml:space="preserve">I have used interactive </w:t>
            </w:r>
            <w:r w:rsidRPr="00CA6EA2">
              <w:rPr>
                <w:rFonts w:ascii="Calibri" w:eastAsia="Calibri" w:hAnsi="Calibri" w:cs="Lucida Sans Unicode"/>
                <w:i/>
                <w:szCs w:val="20"/>
              </w:rPr>
              <w:t>patient simulators</w:t>
            </w:r>
            <w:r w:rsidRPr="00CA6EA2">
              <w:rPr>
                <w:rFonts w:ascii="Calibri" w:eastAsia="Calibri" w:hAnsi="Calibri" w:cs="Lucida Sans Unicode"/>
                <w:szCs w:val="20"/>
              </w:rPr>
              <w:t xml:space="preserve"> in my training.</w:t>
            </w:r>
          </w:p>
        </w:tc>
        <w:tc>
          <w:tcPr>
            <w:tcW w:w="1214" w:type="dxa"/>
          </w:tcPr>
          <w:p w:rsidR="00490648" w:rsidRPr="00604BD7" w:rsidRDefault="00550134" w:rsidP="00422E42">
            <w:pPr>
              <w:jc w:val="center"/>
            </w:pPr>
            <w:r>
              <w:t>3</w:t>
            </w:r>
          </w:p>
        </w:tc>
        <w:tc>
          <w:tcPr>
            <w:tcW w:w="920" w:type="dxa"/>
          </w:tcPr>
          <w:p w:rsidR="00490648" w:rsidRPr="00604BD7" w:rsidRDefault="00550134" w:rsidP="00422E42">
            <w:pPr>
              <w:jc w:val="center"/>
            </w:pPr>
            <w:r>
              <w:t>2.64</w:t>
            </w:r>
          </w:p>
        </w:tc>
        <w:tc>
          <w:tcPr>
            <w:tcW w:w="920" w:type="dxa"/>
          </w:tcPr>
          <w:p w:rsidR="00490648" w:rsidRDefault="00550134" w:rsidP="00422E42">
            <w:pPr>
              <w:jc w:val="center"/>
            </w:pPr>
            <w:r>
              <w:t>1.21</w:t>
            </w:r>
          </w:p>
        </w:tc>
      </w:tr>
      <w:tr w:rsidR="00490648" w:rsidTr="00422E42">
        <w:tc>
          <w:tcPr>
            <w:tcW w:w="5670" w:type="dxa"/>
          </w:tcPr>
          <w:p w:rsidR="00490648" w:rsidRPr="003F1B62" w:rsidRDefault="00CA6EA2" w:rsidP="00550134">
            <w:r w:rsidRPr="00CA6EA2">
              <w:rPr>
                <w:rFonts w:ascii="Calibri" w:eastAsia="Calibri" w:hAnsi="Calibri" w:cs="Lucida Sans Unicode"/>
                <w:szCs w:val="20"/>
              </w:rPr>
              <w:t xml:space="preserve">I have used interactive </w:t>
            </w:r>
            <w:r w:rsidRPr="00CA6EA2">
              <w:rPr>
                <w:rFonts w:ascii="Calibri" w:eastAsia="Calibri" w:hAnsi="Calibri" w:cs="Lucida Sans Unicode"/>
                <w:i/>
                <w:szCs w:val="20"/>
              </w:rPr>
              <w:t xml:space="preserve">medical </w:t>
            </w:r>
            <w:r w:rsidR="00CD1282">
              <w:rPr>
                <w:rFonts w:ascii="Calibri" w:hAnsi="Calibri" w:cs="Lucida Sans Unicode"/>
                <w:i/>
                <w:szCs w:val="20"/>
              </w:rPr>
              <w:t xml:space="preserve">education </w:t>
            </w:r>
            <w:r w:rsidRPr="00CA6EA2">
              <w:rPr>
                <w:rFonts w:ascii="Calibri" w:eastAsia="Calibri" w:hAnsi="Calibri" w:cs="Lucida Sans Unicode"/>
                <w:i/>
                <w:szCs w:val="20"/>
              </w:rPr>
              <w:t>software</w:t>
            </w:r>
            <w:r w:rsidRPr="00CA6EA2">
              <w:rPr>
                <w:rFonts w:ascii="Calibri" w:eastAsia="Calibri" w:hAnsi="Calibri" w:cs="Lucida Sans Unicode"/>
                <w:szCs w:val="20"/>
              </w:rPr>
              <w:t xml:space="preserve"> in my training.</w:t>
            </w:r>
          </w:p>
        </w:tc>
        <w:tc>
          <w:tcPr>
            <w:tcW w:w="1214" w:type="dxa"/>
          </w:tcPr>
          <w:p w:rsidR="00490648" w:rsidRPr="00604BD7" w:rsidRDefault="00550134" w:rsidP="00422E42">
            <w:pPr>
              <w:jc w:val="center"/>
            </w:pPr>
            <w:r>
              <w:t>4</w:t>
            </w:r>
          </w:p>
        </w:tc>
        <w:tc>
          <w:tcPr>
            <w:tcW w:w="920" w:type="dxa"/>
          </w:tcPr>
          <w:p w:rsidR="00490648" w:rsidRPr="00604BD7" w:rsidRDefault="00550134" w:rsidP="00422E42">
            <w:pPr>
              <w:jc w:val="center"/>
            </w:pPr>
            <w:r>
              <w:t>2.75</w:t>
            </w:r>
          </w:p>
        </w:tc>
        <w:tc>
          <w:tcPr>
            <w:tcW w:w="920" w:type="dxa"/>
          </w:tcPr>
          <w:p w:rsidR="00490648" w:rsidRDefault="00550134" w:rsidP="001C6668">
            <w:pPr>
              <w:jc w:val="center"/>
            </w:pPr>
            <w:r>
              <w:t>1.36</w:t>
            </w:r>
          </w:p>
        </w:tc>
      </w:tr>
      <w:tr w:rsidR="00CA6EA2" w:rsidTr="00CA6EA2">
        <w:tc>
          <w:tcPr>
            <w:tcW w:w="5670" w:type="dxa"/>
            <w:vAlign w:val="center"/>
          </w:tcPr>
          <w:p w:rsidR="00CA6EA2" w:rsidRPr="00CA6EA2" w:rsidRDefault="00CA6EA2" w:rsidP="00550134">
            <w:pPr>
              <w:rPr>
                <w:rFonts w:ascii="Calibri" w:eastAsia="Calibri" w:hAnsi="Calibri" w:cs="Lucida Sans Unicode"/>
                <w:szCs w:val="20"/>
              </w:rPr>
            </w:pPr>
            <w:r w:rsidRPr="00CA6EA2">
              <w:rPr>
                <w:rFonts w:ascii="Calibri" w:eastAsia="Calibri" w:hAnsi="Calibri" w:cs="Lucida Sans Unicode"/>
                <w:szCs w:val="20"/>
              </w:rPr>
              <w:t xml:space="preserve">I have used </w:t>
            </w:r>
            <w:r w:rsidRPr="00CA6EA2">
              <w:rPr>
                <w:rFonts w:ascii="Calibri" w:eastAsia="Calibri" w:hAnsi="Calibri" w:cs="Lucida Sans Unicode"/>
                <w:i/>
                <w:szCs w:val="20"/>
              </w:rPr>
              <w:t>virtual reality</w:t>
            </w:r>
            <w:r w:rsidRPr="00CA6EA2">
              <w:rPr>
                <w:rFonts w:ascii="Calibri" w:eastAsia="Calibri" w:hAnsi="Calibri" w:cs="Lucida Sans Unicode"/>
                <w:szCs w:val="20"/>
              </w:rPr>
              <w:t xml:space="preserve"> in my training.</w:t>
            </w:r>
          </w:p>
        </w:tc>
        <w:tc>
          <w:tcPr>
            <w:tcW w:w="1214" w:type="dxa"/>
          </w:tcPr>
          <w:p w:rsidR="00CA6EA2" w:rsidRPr="00604BD7" w:rsidRDefault="00006297" w:rsidP="00422E42">
            <w:pPr>
              <w:jc w:val="center"/>
            </w:pPr>
            <w:r>
              <w:t>1</w:t>
            </w:r>
          </w:p>
        </w:tc>
        <w:tc>
          <w:tcPr>
            <w:tcW w:w="920" w:type="dxa"/>
          </w:tcPr>
          <w:p w:rsidR="00CA6EA2" w:rsidRPr="00604BD7" w:rsidRDefault="00550134" w:rsidP="00422E42">
            <w:pPr>
              <w:jc w:val="center"/>
            </w:pPr>
            <w:r>
              <w:t>1.33</w:t>
            </w:r>
          </w:p>
        </w:tc>
        <w:tc>
          <w:tcPr>
            <w:tcW w:w="920" w:type="dxa"/>
          </w:tcPr>
          <w:p w:rsidR="00CA6EA2" w:rsidRDefault="00550134" w:rsidP="00422E42">
            <w:pPr>
              <w:jc w:val="center"/>
            </w:pPr>
            <w:r>
              <w:t>0.65</w:t>
            </w:r>
          </w:p>
        </w:tc>
      </w:tr>
      <w:tr w:rsidR="00CA6EA2" w:rsidTr="00CA6EA2">
        <w:tc>
          <w:tcPr>
            <w:tcW w:w="5670" w:type="dxa"/>
            <w:vAlign w:val="center"/>
          </w:tcPr>
          <w:p w:rsidR="00CA6EA2" w:rsidRPr="00CA6EA2" w:rsidRDefault="00D120F8" w:rsidP="00550134">
            <w:pPr>
              <w:rPr>
                <w:rFonts w:ascii="Calibri" w:hAnsi="Calibri" w:cs="Lucida Sans Unicode"/>
                <w:szCs w:val="20"/>
              </w:rPr>
            </w:pPr>
            <w:r w:rsidRPr="00D120F8">
              <w:rPr>
                <w:rFonts w:ascii="Calibri" w:eastAsia="Calibri" w:hAnsi="Calibri" w:cs="Lucida Sans Unicode"/>
                <w:szCs w:val="20"/>
              </w:rPr>
              <w:t xml:space="preserve">I have used </w:t>
            </w:r>
            <w:r w:rsidRPr="00D120F8">
              <w:rPr>
                <w:rFonts w:ascii="Calibri" w:eastAsia="Calibri" w:hAnsi="Calibri" w:cs="Lucida Sans Unicode"/>
                <w:i/>
                <w:szCs w:val="20"/>
              </w:rPr>
              <w:t>augmented reality</w:t>
            </w:r>
            <w:r w:rsidRPr="00D120F8">
              <w:rPr>
                <w:rFonts w:ascii="Calibri" w:eastAsia="Calibri" w:hAnsi="Calibri" w:cs="Lucida Sans Unicode"/>
                <w:szCs w:val="20"/>
              </w:rPr>
              <w:t xml:space="preserve"> in my training</w:t>
            </w:r>
            <w:r w:rsidR="00550134">
              <w:rPr>
                <w:rFonts w:ascii="Calibri" w:eastAsia="Calibri" w:hAnsi="Calibri" w:cs="Lucida Sans Unicode"/>
                <w:szCs w:val="20"/>
              </w:rPr>
              <w:t>.</w:t>
            </w:r>
          </w:p>
        </w:tc>
        <w:tc>
          <w:tcPr>
            <w:tcW w:w="1214" w:type="dxa"/>
          </w:tcPr>
          <w:p w:rsidR="00CA6EA2" w:rsidRDefault="00550134" w:rsidP="00422E42">
            <w:pPr>
              <w:jc w:val="center"/>
            </w:pPr>
            <w:r>
              <w:t>1</w:t>
            </w:r>
          </w:p>
        </w:tc>
        <w:tc>
          <w:tcPr>
            <w:tcW w:w="920" w:type="dxa"/>
          </w:tcPr>
          <w:p w:rsidR="00CA6EA2" w:rsidRDefault="00550134" w:rsidP="00422E42">
            <w:pPr>
              <w:jc w:val="center"/>
            </w:pPr>
            <w:r>
              <w:t>1.08</w:t>
            </w:r>
          </w:p>
        </w:tc>
        <w:tc>
          <w:tcPr>
            <w:tcW w:w="920" w:type="dxa"/>
          </w:tcPr>
          <w:p w:rsidR="00CA6EA2" w:rsidRDefault="00550134" w:rsidP="00422E42">
            <w:pPr>
              <w:jc w:val="center"/>
            </w:pPr>
            <w:r>
              <w:t>0.29</w:t>
            </w:r>
          </w:p>
        </w:tc>
      </w:tr>
      <w:tr w:rsidR="00CA6EA2" w:rsidTr="00422E42">
        <w:tc>
          <w:tcPr>
            <w:tcW w:w="5670" w:type="dxa"/>
            <w:tcBorders>
              <w:bottom w:val="single" w:sz="4" w:space="0" w:color="000000" w:themeColor="text1"/>
            </w:tcBorders>
            <w:vAlign w:val="center"/>
          </w:tcPr>
          <w:p w:rsidR="00CA6EA2" w:rsidRPr="00CA6EA2" w:rsidRDefault="00D120F8" w:rsidP="00550134">
            <w:pPr>
              <w:rPr>
                <w:rFonts w:ascii="Calibri" w:hAnsi="Calibri" w:cs="Lucida Sans Unicode"/>
                <w:szCs w:val="20"/>
              </w:rPr>
            </w:pPr>
            <w:r w:rsidRPr="00D120F8">
              <w:rPr>
                <w:rFonts w:ascii="Calibri" w:eastAsia="Calibri" w:hAnsi="Calibri" w:cs="Lucida Sans Unicode"/>
                <w:szCs w:val="20"/>
              </w:rPr>
              <w:t>I have performed procedures on a simulator in my training.</w:t>
            </w:r>
          </w:p>
        </w:tc>
        <w:tc>
          <w:tcPr>
            <w:tcW w:w="1214" w:type="dxa"/>
            <w:tcBorders>
              <w:bottom w:val="single" w:sz="4" w:space="0" w:color="000000" w:themeColor="text1"/>
            </w:tcBorders>
          </w:tcPr>
          <w:p w:rsidR="00CA6EA2" w:rsidRDefault="00550134" w:rsidP="00422E42">
            <w:pPr>
              <w:jc w:val="center"/>
            </w:pPr>
            <w:r>
              <w:t>4</w:t>
            </w:r>
          </w:p>
        </w:tc>
        <w:tc>
          <w:tcPr>
            <w:tcW w:w="920" w:type="dxa"/>
            <w:tcBorders>
              <w:bottom w:val="single" w:sz="4" w:space="0" w:color="000000" w:themeColor="text1"/>
            </w:tcBorders>
          </w:tcPr>
          <w:p w:rsidR="00CA6EA2" w:rsidRDefault="00550134" w:rsidP="00422E42">
            <w:pPr>
              <w:jc w:val="center"/>
            </w:pPr>
            <w:r>
              <w:t>3.42</w:t>
            </w:r>
          </w:p>
        </w:tc>
        <w:tc>
          <w:tcPr>
            <w:tcW w:w="920" w:type="dxa"/>
            <w:tcBorders>
              <w:bottom w:val="single" w:sz="4" w:space="0" w:color="000000" w:themeColor="text1"/>
            </w:tcBorders>
          </w:tcPr>
          <w:p w:rsidR="00CA6EA2" w:rsidRDefault="00550134" w:rsidP="0074029E">
            <w:pPr>
              <w:keepNext/>
              <w:jc w:val="center"/>
            </w:pPr>
            <w:r>
              <w:t>0.90</w:t>
            </w:r>
          </w:p>
        </w:tc>
      </w:tr>
    </w:tbl>
    <w:p w:rsidR="00174611" w:rsidRDefault="0074029E" w:rsidP="0074029E">
      <w:pPr>
        <w:pStyle w:val="Caption"/>
      </w:pPr>
      <w:r>
        <w:t xml:space="preserve">       </w:t>
      </w:r>
      <w:bookmarkStart w:id="29" w:name="_Toc310353511"/>
      <w:r>
        <w:t xml:space="preserve">Table </w:t>
      </w:r>
      <w:fldSimple w:instr=" SEQ Table \* ARABIC ">
        <w:r w:rsidR="003B2B2E">
          <w:rPr>
            <w:noProof/>
          </w:rPr>
          <w:t>8</w:t>
        </w:r>
      </w:fldSimple>
      <w:r>
        <w:t>.</w:t>
      </w:r>
      <w:r w:rsidR="00703A9B" w:rsidRPr="00703A9B">
        <w:rPr>
          <w:b w:val="0"/>
        </w:rPr>
        <w:t xml:space="preserve"> </w:t>
      </w:r>
      <w:r w:rsidR="00361F14" w:rsidRPr="0074029E">
        <w:t>Use of simulation and interactive software</w:t>
      </w:r>
      <w:bookmarkEnd w:id="29"/>
      <w:r w:rsidR="00703A9B" w:rsidRPr="0074029E">
        <w:t xml:space="preserve"> </w:t>
      </w:r>
    </w:p>
    <w:p w:rsidR="00B811FA" w:rsidRDefault="00B811FA" w:rsidP="00A94B8E">
      <w:pPr>
        <w:pStyle w:val="Heading2"/>
        <w:rPr>
          <w:sz w:val="22"/>
          <w:szCs w:val="22"/>
        </w:rPr>
      </w:pPr>
      <w:bookmarkStart w:id="30" w:name="_Toc310356037"/>
    </w:p>
    <w:p w:rsidR="00714C9C" w:rsidRDefault="00714C9C" w:rsidP="00714C9C"/>
    <w:p w:rsidR="00714C9C" w:rsidRDefault="00714C9C">
      <w:r>
        <w:br w:type="page"/>
      </w:r>
    </w:p>
    <w:p w:rsidR="00BD1D22" w:rsidRDefault="00BD1D22" w:rsidP="00A94B8E">
      <w:pPr>
        <w:pStyle w:val="Heading2"/>
        <w:rPr>
          <w:sz w:val="22"/>
          <w:szCs w:val="22"/>
        </w:rPr>
      </w:pPr>
      <w:r w:rsidRPr="00F0318A">
        <w:rPr>
          <w:sz w:val="22"/>
          <w:szCs w:val="22"/>
        </w:rPr>
        <w:lastRenderedPageBreak/>
        <w:t>Experience with Cricothyrotomy &amp; Needle Thoracostomy</w:t>
      </w:r>
    </w:p>
    <w:p w:rsidR="0024038D" w:rsidRDefault="009921C2" w:rsidP="0024038D">
      <w:r>
        <w:t>We obtained p</w:t>
      </w:r>
      <w:r w:rsidR="00657DA9">
        <w:t xml:space="preserve">rior experience with both procedures </w:t>
      </w:r>
      <w:r w:rsidR="00727182">
        <w:t>using</w:t>
      </w:r>
      <w:r w:rsidR="00657DA9">
        <w:t xml:space="preserve"> the baseline questionnaire.  </w:t>
      </w:r>
      <w:r w:rsidR="00727182">
        <w:t>We asked p</w:t>
      </w:r>
      <w:r w:rsidR="00657DA9">
        <w:t>articipants a series of questions regarding the number of observed and performed cric</w:t>
      </w:r>
      <w:r w:rsidR="002C3C61">
        <w:t>o</w:t>
      </w:r>
      <w:r w:rsidR="00657DA9">
        <w:t>thyrot</w:t>
      </w:r>
      <w:r w:rsidR="002C3C61">
        <w:t>o</w:t>
      </w:r>
      <w:r w:rsidR="00657DA9">
        <w:t xml:space="preserve">mies and needle thoracostomies and </w:t>
      </w:r>
      <w:r w:rsidR="002C3C61">
        <w:t>the number of hours of instruction they had received in the procedures.</w:t>
      </w:r>
    </w:p>
    <w:p w:rsidR="00B811FA" w:rsidRPr="0024038D" w:rsidRDefault="00B811FA" w:rsidP="0024038D"/>
    <w:tbl>
      <w:tblPr>
        <w:tblStyle w:val="TableGrid"/>
        <w:tblW w:w="0" w:type="auto"/>
        <w:tblInd w:w="378" w:type="dxa"/>
        <w:tblLook w:val="04A0"/>
      </w:tblPr>
      <w:tblGrid>
        <w:gridCol w:w="3741"/>
        <w:gridCol w:w="897"/>
        <w:gridCol w:w="897"/>
        <w:gridCol w:w="897"/>
        <w:gridCol w:w="892"/>
        <w:gridCol w:w="892"/>
        <w:gridCol w:w="786"/>
      </w:tblGrid>
      <w:tr w:rsidR="009A7F2D" w:rsidRPr="00604BD7" w:rsidTr="002C3C61">
        <w:tc>
          <w:tcPr>
            <w:tcW w:w="3741" w:type="dxa"/>
            <w:shd w:val="pct15" w:color="auto" w:fill="auto"/>
          </w:tcPr>
          <w:p w:rsidR="00BD1D22" w:rsidRPr="00604BD7" w:rsidRDefault="00BD1D22" w:rsidP="00A556D5">
            <w:pPr>
              <w:jc w:val="center"/>
              <w:rPr>
                <w:b/>
              </w:rPr>
            </w:pPr>
            <w:r>
              <w:rPr>
                <w:b/>
              </w:rPr>
              <w:t>Item</w:t>
            </w:r>
          </w:p>
        </w:tc>
        <w:tc>
          <w:tcPr>
            <w:tcW w:w="897" w:type="dxa"/>
            <w:shd w:val="pct15" w:color="auto" w:fill="auto"/>
          </w:tcPr>
          <w:p w:rsidR="00BD1D22" w:rsidRPr="00604BD7" w:rsidRDefault="00BD1D22" w:rsidP="00A556D5">
            <w:pPr>
              <w:jc w:val="center"/>
              <w:rPr>
                <w:b/>
              </w:rPr>
            </w:pPr>
            <w:r>
              <w:rPr>
                <w:b/>
              </w:rPr>
              <w:t>0</w:t>
            </w:r>
          </w:p>
        </w:tc>
        <w:tc>
          <w:tcPr>
            <w:tcW w:w="897" w:type="dxa"/>
            <w:shd w:val="pct15" w:color="auto" w:fill="auto"/>
          </w:tcPr>
          <w:p w:rsidR="00BD1D22" w:rsidRPr="00604BD7" w:rsidRDefault="00BD1D22" w:rsidP="00A556D5">
            <w:pPr>
              <w:jc w:val="center"/>
              <w:rPr>
                <w:b/>
              </w:rPr>
            </w:pPr>
            <w:r>
              <w:rPr>
                <w:b/>
              </w:rPr>
              <w:t>1</w:t>
            </w:r>
          </w:p>
        </w:tc>
        <w:tc>
          <w:tcPr>
            <w:tcW w:w="897" w:type="dxa"/>
            <w:shd w:val="pct15" w:color="auto" w:fill="auto"/>
          </w:tcPr>
          <w:p w:rsidR="00BD1D22" w:rsidRDefault="00BD1D22" w:rsidP="00A556D5">
            <w:pPr>
              <w:jc w:val="center"/>
              <w:rPr>
                <w:b/>
              </w:rPr>
            </w:pPr>
            <w:r>
              <w:rPr>
                <w:b/>
              </w:rPr>
              <w:t>2-3</w:t>
            </w:r>
          </w:p>
        </w:tc>
        <w:tc>
          <w:tcPr>
            <w:tcW w:w="892" w:type="dxa"/>
            <w:shd w:val="pct15" w:color="auto" w:fill="auto"/>
          </w:tcPr>
          <w:p w:rsidR="00BD1D22" w:rsidRDefault="00BD1D22" w:rsidP="00A556D5">
            <w:pPr>
              <w:jc w:val="center"/>
              <w:rPr>
                <w:b/>
              </w:rPr>
            </w:pPr>
            <w:r>
              <w:rPr>
                <w:b/>
              </w:rPr>
              <w:t>3-5</w:t>
            </w:r>
          </w:p>
        </w:tc>
        <w:tc>
          <w:tcPr>
            <w:tcW w:w="892" w:type="dxa"/>
            <w:shd w:val="pct15" w:color="auto" w:fill="auto"/>
          </w:tcPr>
          <w:p w:rsidR="00BD1D22" w:rsidRDefault="00BD1D22" w:rsidP="00A556D5">
            <w:pPr>
              <w:jc w:val="center"/>
              <w:rPr>
                <w:b/>
              </w:rPr>
            </w:pPr>
            <w:r>
              <w:rPr>
                <w:b/>
              </w:rPr>
              <w:t>5-10</w:t>
            </w:r>
          </w:p>
        </w:tc>
        <w:tc>
          <w:tcPr>
            <w:tcW w:w="786" w:type="dxa"/>
            <w:shd w:val="pct15" w:color="auto" w:fill="auto"/>
          </w:tcPr>
          <w:p w:rsidR="00BD1D22" w:rsidRPr="00BD1D22" w:rsidRDefault="00BD1D22" w:rsidP="00BD1D22">
            <w:pPr>
              <w:jc w:val="center"/>
              <w:rPr>
                <w:b/>
              </w:rPr>
            </w:pPr>
            <w:r w:rsidRPr="00BD1D22">
              <w:rPr>
                <w:b/>
                <w:u w:val="single"/>
              </w:rPr>
              <w:t>&gt;</w:t>
            </w:r>
            <w:r>
              <w:rPr>
                <w:b/>
              </w:rPr>
              <w:t xml:space="preserve"> </w:t>
            </w:r>
            <w:r w:rsidRPr="00BD1D22">
              <w:rPr>
                <w:b/>
              </w:rPr>
              <w:t>10</w:t>
            </w:r>
          </w:p>
        </w:tc>
      </w:tr>
      <w:tr w:rsidR="009A7F2D" w:rsidRPr="00604BD7" w:rsidTr="002C3C61">
        <w:tc>
          <w:tcPr>
            <w:tcW w:w="3741" w:type="dxa"/>
          </w:tcPr>
          <w:p w:rsidR="00BD1D22" w:rsidRPr="00604BD7" w:rsidRDefault="00BD1D22" w:rsidP="00657DA9">
            <w:r>
              <w:t xml:space="preserve">About how many </w:t>
            </w:r>
            <w:r w:rsidRPr="00BD1D22">
              <w:rPr>
                <w:i/>
              </w:rPr>
              <w:t>cricothyrotomies</w:t>
            </w:r>
            <w:r>
              <w:t xml:space="preserve"> have you observed being </w:t>
            </w:r>
            <w:r w:rsidR="00657DA9">
              <w:t>performed</w:t>
            </w:r>
            <w:r>
              <w:t>?</w:t>
            </w:r>
          </w:p>
        </w:tc>
        <w:tc>
          <w:tcPr>
            <w:tcW w:w="897" w:type="dxa"/>
            <w:vAlign w:val="bottom"/>
          </w:tcPr>
          <w:p w:rsidR="00BD1D22" w:rsidRPr="00604BD7" w:rsidRDefault="009A7F2D" w:rsidP="009A7F2D">
            <w:pPr>
              <w:jc w:val="center"/>
            </w:pPr>
            <w:r>
              <w:t>5</w:t>
            </w:r>
            <w:r w:rsidR="00BD1D22">
              <w:t xml:space="preserve">     (</w:t>
            </w:r>
            <w:r>
              <w:t>41.7</w:t>
            </w:r>
            <w:r w:rsidR="00BD1D22">
              <w:t>%)</w:t>
            </w:r>
          </w:p>
        </w:tc>
        <w:tc>
          <w:tcPr>
            <w:tcW w:w="897" w:type="dxa"/>
            <w:vAlign w:val="bottom"/>
          </w:tcPr>
          <w:p w:rsidR="00BD1D22" w:rsidRDefault="009A7F2D" w:rsidP="00A556D5">
            <w:pPr>
              <w:jc w:val="center"/>
            </w:pPr>
            <w:r>
              <w:t>3</w:t>
            </w:r>
          </w:p>
          <w:p w:rsidR="009A7F2D" w:rsidRPr="00604BD7" w:rsidRDefault="009A7F2D" w:rsidP="00A556D5">
            <w:pPr>
              <w:jc w:val="center"/>
            </w:pPr>
            <w:r>
              <w:t>(25.0%)</w:t>
            </w:r>
          </w:p>
        </w:tc>
        <w:tc>
          <w:tcPr>
            <w:tcW w:w="897" w:type="dxa"/>
            <w:vAlign w:val="bottom"/>
          </w:tcPr>
          <w:p w:rsidR="00BD1D22" w:rsidRDefault="009A7F2D" w:rsidP="00A556D5">
            <w:pPr>
              <w:jc w:val="center"/>
            </w:pPr>
            <w:r>
              <w:t>3 (25.0%)</w:t>
            </w:r>
          </w:p>
        </w:tc>
        <w:tc>
          <w:tcPr>
            <w:tcW w:w="892" w:type="dxa"/>
            <w:vAlign w:val="bottom"/>
          </w:tcPr>
          <w:p w:rsidR="00BD1D22" w:rsidRDefault="009A7F2D" w:rsidP="00A556D5">
            <w:pPr>
              <w:jc w:val="center"/>
            </w:pPr>
            <w:r>
              <w:t>0 (0.0%)</w:t>
            </w:r>
          </w:p>
        </w:tc>
        <w:tc>
          <w:tcPr>
            <w:tcW w:w="892" w:type="dxa"/>
            <w:vAlign w:val="bottom"/>
          </w:tcPr>
          <w:p w:rsidR="00BD1D22" w:rsidRDefault="009A7F2D" w:rsidP="00A556D5">
            <w:pPr>
              <w:jc w:val="center"/>
            </w:pPr>
            <w:r>
              <w:t>1 (8.3%)</w:t>
            </w:r>
          </w:p>
        </w:tc>
        <w:tc>
          <w:tcPr>
            <w:tcW w:w="786" w:type="dxa"/>
            <w:vAlign w:val="bottom"/>
          </w:tcPr>
          <w:p w:rsidR="00BD1D22" w:rsidRDefault="009A7F2D" w:rsidP="00A556D5">
            <w:pPr>
              <w:keepNext/>
              <w:jc w:val="center"/>
            </w:pPr>
            <w:r>
              <w:t>0 (0.0%)</w:t>
            </w:r>
          </w:p>
        </w:tc>
      </w:tr>
      <w:tr w:rsidR="009A7F2D" w:rsidRPr="00604BD7" w:rsidTr="002C3C61">
        <w:tc>
          <w:tcPr>
            <w:tcW w:w="3741" w:type="dxa"/>
          </w:tcPr>
          <w:p w:rsidR="00BD1D22" w:rsidRDefault="00BD1D22" w:rsidP="00BD1D22">
            <w:r>
              <w:t xml:space="preserve">About how many </w:t>
            </w:r>
            <w:r w:rsidRPr="00BD1D22">
              <w:rPr>
                <w:i/>
              </w:rPr>
              <w:t xml:space="preserve">cricothyrotomies </w:t>
            </w:r>
            <w:r>
              <w:t>have you performed on patients?</w:t>
            </w:r>
          </w:p>
        </w:tc>
        <w:tc>
          <w:tcPr>
            <w:tcW w:w="897" w:type="dxa"/>
            <w:vAlign w:val="bottom"/>
          </w:tcPr>
          <w:p w:rsidR="00BD1D22" w:rsidRDefault="00AB130F" w:rsidP="00A556D5">
            <w:pPr>
              <w:jc w:val="center"/>
            </w:pPr>
            <w:r>
              <w:t>9 (75.0%)</w:t>
            </w:r>
          </w:p>
        </w:tc>
        <w:tc>
          <w:tcPr>
            <w:tcW w:w="897" w:type="dxa"/>
            <w:vAlign w:val="bottom"/>
          </w:tcPr>
          <w:p w:rsidR="00BD1D22" w:rsidRDefault="00AB130F" w:rsidP="00A556D5">
            <w:pPr>
              <w:jc w:val="center"/>
            </w:pPr>
            <w:r>
              <w:t>3 (25.0%)</w:t>
            </w:r>
          </w:p>
        </w:tc>
        <w:tc>
          <w:tcPr>
            <w:tcW w:w="897" w:type="dxa"/>
            <w:vAlign w:val="bottom"/>
          </w:tcPr>
          <w:p w:rsidR="00BD1D22" w:rsidRDefault="00AB130F" w:rsidP="00A556D5">
            <w:pPr>
              <w:jc w:val="center"/>
            </w:pPr>
            <w:r>
              <w:t>0 (0.0%)</w:t>
            </w:r>
          </w:p>
        </w:tc>
        <w:tc>
          <w:tcPr>
            <w:tcW w:w="892" w:type="dxa"/>
            <w:vAlign w:val="bottom"/>
          </w:tcPr>
          <w:p w:rsidR="00BD1D22" w:rsidRDefault="00AB130F" w:rsidP="00A556D5">
            <w:pPr>
              <w:jc w:val="center"/>
            </w:pPr>
            <w:r>
              <w:t>0 (0.0%)</w:t>
            </w:r>
          </w:p>
        </w:tc>
        <w:tc>
          <w:tcPr>
            <w:tcW w:w="892" w:type="dxa"/>
            <w:vAlign w:val="bottom"/>
          </w:tcPr>
          <w:p w:rsidR="00BD1D22" w:rsidRDefault="00AB130F" w:rsidP="00A556D5">
            <w:pPr>
              <w:jc w:val="center"/>
            </w:pPr>
            <w:r>
              <w:t>0 (0.0%)</w:t>
            </w:r>
          </w:p>
        </w:tc>
        <w:tc>
          <w:tcPr>
            <w:tcW w:w="786" w:type="dxa"/>
            <w:vAlign w:val="bottom"/>
          </w:tcPr>
          <w:p w:rsidR="00BD1D22" w:rsidRDefault="00AB130F" w:rsidP="00A556D5">
            <w:pPr>
              <w:jc w:val="center"/>
            </w:pPr>
            <w:r>
              <w:t>0 (0.0%)</w:t>
            </w:r>
          </w:p>
        </w:tc>
      </w:tr>
      <w:tr w:rsidR="009A7F2D" w:rsidRPr="00604BD7" w:rsidTr="002C3C61">
        <w:tc>
          <w:tcPr>
            <w:tcW w:w="3741" w:type="dxa"/>
          </w:tcPr>
          <w:p w:rsidR="00BD1D22" w:rsidRDefault="00BD1D22" w:rsidP="00BD1D22">
            <w:r>
              <w:t xml:space="preserve">About how many </w:t>
            </w:r>
            <w:r w:rsidRPr="00BD1D22">
              <w:rPr>
                <w:i/>
              </w:rPr>
              <w:t xml:space="preserve">needle thoracostomies </w:t>
            </w:r>
            <w:r>
              <w:t>have you observed being performed?</w:t>
            </w:r>
          </w:p>
        </w:tc>
        <w:tc>
          <w:tcPr>
            <w:tcW w:w="897" w:type="dxa"/>
            <w:vAlign w:val="bottom"/>
          </w:tcPr>
          <w:p w:rsidR="00BD1D22" w:rsidRDefault="00E7005D" w:rsidP="00A556D5">
            <w:pPr>
              <w:jc w:val="center"/>
            </w:pPr>
            <w:r>
              <w:t>4 (33.3%)</w:t>
            </w:r>
          </w:p>
        </w:tc>
        <w:tc>
          <w:tcPr>
            <w:tcW w:w="897" w:type="dxa"/>
            <w:vAlign w:val="bottom"/>
          </w:tcPr>
          <w:p w:rsidR="00BD1D22" w:rsidRDefault="00E7005D" w:rsidP="00A556D5">
            <w:pPr>
              <w:jc w:val="center"/>
            </w:pPr>
            <w:r>
              <w:t>3 (25.0%</w:t>
            </w:r>
          </w:p>
        </w:tc>
        <w:tc>
          <w:tcPr>
            <w:tcW w:w="897" w:type="dxa"/>
            <w:vAlign w:val="bottom"/>
          </w:tcPr>
          <w:p w:rsidR="00BD1D22" w:rsidRDefault="00E7005D" w:rsidP="00A556D5">
            <w:pPr>
              <w:jc w:val="center"/>
            </w:pPr>
            <w:r>
              <w:t>3 (25.0%)</w:t>
            </w:r>
          </w:p>
        </w:tc>
        <w:tc>
          <w:tcPr>
            <w:tcW w:w="892" w:type="dxa"/>
            <w:vAlign w:val="bottom"/>
          </w:tcPr>
          <w:p w:rsidR="00BD1D22" w:rsidRDefault="00E7005D" w:rsidP="00A556D5">
            <w:pPr>
              <w:jc w:val="center"/>
            </w:pPr>
            <w:r>
              <w:t>1 (8.3%)</w:t>
            </w:r>
          </w:p>
        </w:tc>
        <w:tc>
          <w:tcPr>
            <w:tcW w:w="892" w:type="dxa"/>
            <w:vAlign w:val="bottom"/>
          </w:tcPr>
          <w:p w:rsidR="00BD1D22" w:rsidRDefault="00E7005D" w:rsidP="00A556D5">
            <w:pPr>
              <w:jc w:val="center"/>
            </w:pPr>
            <w:r>
              <w:t>1 (8.3%)</w:t>
            </w:r>
          </w:p>
        </w:tc>
        <w:tc>
          <w:tcPr>
            <w:tcW w:w="786" w:type="dxa"/>
            <w:vAlign w:val="bottom"/>
          </w:tcPr>
          <w:p w:rsidR="00BD1D22" w:rsidRDefault="00E7005D" w:rsidP="00A556D5">
            <w:pPr>
              <w:jc w:val="center"/>
            </w:pPr>
            <w:r>
              <w:t>0 (0.0%)</w:t>
            </w:r>
          </w:p>
        </w:tc>
      </w:tr>
      <w:tr w:rsidR="009A7F2D" w:rsidRPr="00604BD7" w:rsidTr="002C3C61">
        <w:tc>
          <w:tcPr>
            <w:tcW w:w="3741" w:type="dxa"/>
          </w:tcPr>
          <w:p w:rsidR="00BD1D22" w:rsidRDefault="00BD1D22" w:rsidP="00BD1D22">
            <w:r>
              <w:t xml:space="preserve">About how many </w:t>
            </w:r>
            <w:r w:rsidRPr="00BD1D22">
              <w:rPr>
                <w:i/>
              </w:rPr>
              <w:t>needle thoracostomies</w:t>
            </w:r>
            <w:r>
              <w:t xml:space="preserve"> have you performed on patients?</w:t>
            </w:r>
          </w:p>
        </w:tc>
        <w:tc>
          <w:tcPr>
            <w:tcW w:w="897" w:type="dxa"/>
            <w:vAlign w:val="bottom"/>
          </w:tcPr>
          <w:p w:rsidR="004D6E6C" w:rsidRDefault="004D6E6C" w:rsidP="00A556D5">
            <w:pPr>
              <w:jc w:val="center"/>
            </w:pPr>
            <w:r>
              <w:t>9 (75.0%)</w:t>
            </w:r>
          </w:p>
        </w:tc>
        <w:tc>
          <w:tcPr>
            <w:tcW w:w="897" w:type="dxa"/>
            <w:vAlign w:val="bottom"/>
          </w:tcPr>
          <w:p w:rsidR="00BD1D22" w:rsidRDefault="004D6E6C" w:rsidP="00A556D5">
            <w:pPr>
              <w:jc w:val="center"/>
            </w:pPr>
            <w:r>
              <w:t>2 (16.7%)</w:t>
            </w:r>
          </w:p>
        </w:tc>
        <w:tc>
          <w:tcPr>
            <w:tcW w:w="897" w:type="dxa"/>
            <w:vAlign w:val="bottom"/>
          </w:tcPr>
          <w:p w:rsidR="00BD1D22" w:rsidRDefault="004D6E6C" w:rsidP="00A556D5">
            <w:pPr>
              <w:jc w:val="center"/>
            </w:pPr>
            <w:r>
              <w:t>1 (8.1%)</w:t>
            </w:r>
          </w:p>
        </w:tc>
        <w:tc>
          <w:tcPr>
            <w:tcW w:w="892" w:type="dxa"/>
            <w:vAlign w:val="bottom"/>
          </w:tcPr>
          <w:p w:rsidR="00BD1D22" w:rsidRDefault="004D6E6C" w:rsidP="00A556D5">
            <w:pPr>
              <w:jc w:val="center"/>
            </w:pPr>
            <w:r>
              <w:t>0 (0.0%)</w:t>
            </w:r>
          </w:p>
        </w:tc>
        <w:tc>
          <w:tcPr>
            <w:tcW w:w="892" w:type="dxa"/>
            <w:vAlign w:val="bottom"/>
          </w:tcPr>
          <w:p w:rsidR="00BD1D22" w:rsidRDefault="004D6E6C" w:rsidP="00A556D5">
            <w:pPr>
              <w:jc w:val="center"/>
            </w:pPr>
            <w:r>
              <w:t>0 (0.0%)</w:t>
            </w:r>
          </w:p>
        </w:tc>
        <w:tc>
          <w:tcPr>
            <w:tcW w:w="786" w:type="dxa"/>
            <w:vAlign w:val="bottom"/>
          </w:tcPr>
          <w:p w:rsidR="00BD1D22" w:rsidRDefault="004D6E6C" w:rsidP="00A556D5">
            <w:pPr>
              <w:jc w:val="center"/>
            </w:pPr>
            <w:r>
              <w:t>0 (0.0%)</w:t>
            </w:r>
          </w:p>
        </w:tc>
      </w:tr>
    </w:tbl>
    <w:p w:rsidR="002C3C61" w:rsidRDefault="002C3C61" w:rsidP="002C3C61">
      <w:pPr>
        <w:pStyle w:val="Caption"/>
      </w:pPr>
      <w:r>
        <w:t xml:space="preserve">       Table 9.</w:t>
      </w:r>
      <w:r w:rsidRPr="00703A9B">
        <w:rPr>
          <w:b w:val="0"/>
        </w:rPr>
        <w:t xml:space="preserve"> </w:t>
      </w:r>
      <w:r>
        <w:t>Number of observed and performed cricothyrotomies and needle thoracostomies</w:t>
      </w:r>
      <w:r w:rsidRPr="0074029E">
        <w:t xml:space="preserve"> </w:t>
      </w:r>
    </w:p>
    <w:p w:rsidR="00BD1D22" w:rsidRDefault="00BD1D22" w:rsidP="00BD1D22"/>
    <w:p w:rsidR="00727182" w:rsidRDefault="00727182" w:rsidP="00BD1D22"/>
    <w:tbl>
      <w:tblPr>
        <w:tblStyle w:val="TableGrid"/>
        <w:tblW w:w="0" w:type="auto"/>
        <w:tblInd w:w="378" w:type="dxa"/>
        <w:tblLook w:val="04A0"/>
      </w:tblPr>
      <w:tblGrid>
        <w:gridCol w:w="3510"/>
        <w:gridCol w:w="944"/>
        <w:gridCol w:w="897"/>
        <w:gridCol w:w="897"/>
        <w:gridCol w:w="897"/>
        <w:gridCol w:w="897"/>
      </w:tblGrid>
      <w:tr w:rsidR="00D011F8" w:rsidRPr="00604BD7" w:rsidTr="00D011F8">
        <w:tc>
          <w:tcPr>
            <w:tcW w:w="3510" w:type="dxa"/>
            <w:shd w:val="pct15" w:color="auto" w:fill="auto"/>
          </w:tcPr>
          <w:p w:rsidR="00D011F8" w:rsidRPr="00604BD7" w:rsidRDefault="00D011F8" w:rsidP="00A556D5">
            <w:pPr>
              <w:jc w:val="center"/>
              <w:rPr>
                <w:b/>
              </w:rPr>
            </w:pPr>
            <w:r>
              <w:rPr>
                <w:b/>
              </w:rPr>
              <w:t>Item</w:t>
            </w:r>
          </w:p>
        </w:tc>
        <w:tc>
          <w:tcPr>
            <w:tcW w:w="944" w:type="dxa"/>
            <w:shd w:val="pct15" w:color="auto" w:fill="auto"/>
          </w:tcPr>
          <w:p w:rsidR="00D011F8" w:rsidRPr="00604BD7" w:rsidRDefault="00D011F8" w:rsidP="00A556D5">
            <w:pPr>
              <w:jc w:val="center"/>
              <w:rPr>
                <w:b/>
              </w:rPr>
            </w:pPr>
            <w:r>
              <w:rPr>
                <w:b/>
              </w:rPr>
              <w:t>0</w:t>
            </w:r>
          </w:p>
        </w:tc>
        <w:tc>
          <w:tcPr>
            <w:tcW w:w="897" w:type="dxa"/>
            <w:shd w:val="pct15" w:color="auto" w:fill="auto"/>
          </w:tcPr>
          <w:p w:rsidR="00D011F8" w:rsidRPr="00604BD7" w:rsidRDefault="00D011F8" w:rsidP="00A556D5">
            <w:pPr>
              <w:jc w:val="center"/>
              <w:rPr>
                <w:b/>
              </w:rPr>
            </w:pPr>
            <w:r>
              <w:rPr>
                <w:b/>
              </w:rPr>
              <w:t>1</w:t>
            </w:r>
          </w:p>
        </w:tc>
        <w:tc>
          <w:tcPr>
            <w:tcW w:w="897" w:type="dxa"/>
            <w:shd w:val="pct15" w:color="auto" w:fill="auto"/>
          </w:tcPr>
          <w:p w:rsidR="00D011F8" w:rsidRDefault="00D011F8" w:rsidP="00A556D5">
            <w:pPr>
              <w:jc w:val="center"/>
              <w:rPr>
                <w:b/>
              </w:rPr>
            </w:pPr>
            <w:r>
              <w:rPr>
                <w:b/>
              </w:rPr>
              <w:t>2</w:t>
            </w:r>
          </w:p>
        </w:tc>
        <w:tc>
          <w:tcPr>
            <w:tcW w:w="897" w:type="dxa"/>
            <w:shd w:val="pct15" w:color="auto" w:fill="auto"/>
          </w:tcPr>
          <w:p w:rsidR="00D011F8" w:rsidRDefault="00D011F8" w:rsidP="00A556D5">
            <w:pPr>
              <w:jc w:val="center"/>
              <w:rPr>
                <w:b/>
              </w:rPr>
            </w:pPr>
            <w:r>
              <w:rPr>
                <w:b/>
              </w:rPr>
              <w:t>3-5</w:t>
            </w:r>
          </w:p>
        </w:tc>
        <w:tc>
          <w:tcPr>
            <w:tcW w:w="897" w:type="dxa"/>
            <w:shd w:val="pct15" w:color="auto" w:fill="auto"/>
          </w:tcPr>
          <w:p w:rsidR="00D011F8" w:rsidRDefault="00D011F8" w:rsidP="00A556D5">
            <w:pPr>
              <w:jc w:val="center"/>
              <w:rPr>
                <w:b/>
              </w:rPr>
            </w:pPr>
            <w:r>
              <w:rPr>
                <w:b/>
              </w:rPr>
              <w:t>&gt;</w:t>
            </w:r>
            <w:r w:rsidR="005E6DCF">
              <w:rPr>
                <w:b/>
              </w:rPr>
              <w:t xml:space="preserve"> </w:t>
            </w:r>
            <w:r>
              <w:rPr>
                <w:b/>
              </w:rPr>
              <w:t>5</w:t>
            </w:r>
          </w:p>
        </w:tc>
      </w:tr>
      <w:tr w:rsidR="00D011F8" w:rsidRPr="00604BD7" w:rsidTr="00D011F8">
        <w:tc>
          <w:tcPr>
            <w:tcW w:w="3510" w:type="dxa"/>
          </w:tcPr>
          <w:p w:rsidR="00D011F8" w:rsidRPr="00604BD7" w:rsidRDefault="00D011F8" w:rsidP="003C290B">
            <w:r>
              <w:t xml:space="preserve">About how many hours of instruction have you received in performing a </w:t>
            </w:r>
            <w:r w:rsidRPr="00F0318A">
              <w:rPr>
                <w:i/>
              </w:rPr>
              <w:t>cricothyrotomy</w:t>
            </w:r>
            <w:r>
              <w:t>?</w:t>
            </w:r>
          </w:p>
        </w:tc>
        <w:tc>
          <w:tcPr>
            <w:tcW w:w="944" w:type="dxa"/>
            <w:vAlign w:val="bottom"/>
          </w:tcPr>
          <w:p w:rsidR="00D011F8" w:rsidRPr="00604BD7" w:rsidRDefault="005E6DCF" w:rsidP="00A556D5">
            <w:pPr>
              <w:jc w:val="center"/>
            </w:pPr>
            <w:r>
              <w:t>0</w:t>
            </w:r>
            <w:r w:rsidR="00D011F8">
              <w:t xml:space="preserve">     (0</w:t>
            </w:r>
            <w:r w:rsidR="00482285">
              <w:t>.0</w:t>
            </w:r>
            <w:r w:rsidR="00D011F8">
              <w:t>%)</w:t>
            </w:r>
          </w:p>
        </w:tc>
        <w:tc>
          <w:tcPr>
            <w:tcW w:w="897" w:type="dxa"/>
            <w:vAlign w:val="bottom"/>
          </w:tcPr>
          <w:p w:rsidR="00D011F8" w:rsidRPr="00604BD7" w:rsidRDefault="005E6DCF" w:rsidP="00A556D5">
            <w:pPr>
              <w:jc w:val="center"/>
            </w:pPr>
            <w:r>
              <w:t>4 (33.3%)</w:t>
            </w:r>
          </w:p>
        </w:tc>
        <w:tc>
          <w:tcPr>
            <w:tcW w:w="897" w:type="dxa"/>
            <w:vAlign w:val="bottom"/>
          </w:tcPr>
          <w:p w:rsidR="00D011F8" w:rsidRDefault="005E6DCF" w:rsidP="00A556D5">
            <w:pPr>
              <w:jc w:val="center"/>
            </w:pPr>
            <w:r>
              <w:t>3 (25.0%)</w:t>
            </w:r>
          </w:p>
        </w:tc>
        <w:tc>
          <w:tcPr>
            <w:tcW w:w="897" w:type="dxa"/>
            <w:vAlign w:val="bottom"/>
          </w:tcPr>
          <w:p w:rsidR="00D011F8" w:rsidRDefault="005E6DCF" w:rsidP="00A556D5">
            <w:pPr>
              <w:jc w:val="center"/>
            </w:pPr>
            <w:r>
              <w:t>3 (25.0%)</w:t>
            </w:r>
          </w:p>
        </w:tc>
        <w:tc>
          <w:tcPr>
            <w:tcW w:w="897" w:type="dxa"/>
            <w:vAlign w:val="bottom"/>
          </w:tcPr>
          <w:p w:rsidR="00D011F8" w:rsidRDefault="005E6DCF" w:rsidP="00A556D5">
            <w:pPr>
              <w:jc w:val="center"/>
            </w:pPr>
            <w:r>
              <w:t>2 (16.7%)</w:t>
            </w:r>
          </w:p>
        </w:tc>
      </w:tr>
      <w:tr w:rsidR="00D011F8" w:rsidRPr="00604BD7" w:rsidTr="00D011F8">
        <w:tc>
          <w:tcPr>
            <w:tcW w:w="3510" w:type="dxa"/>
          </w:tcPr>
          <w:p w:rsidR="00D011F8" w:rsidRDefault="00D011F8" w:rsidP="00F0318A">
            <w:r>
              <w:t xml:space="preserve">About how many hours of instruction have you received in performing a </w:t>
            </w:r>
            <w:r w:rsidRPr="00F0318A">
              <w:rPr>
                <w:i/>
              </w:rPr>
              <w:t>needle thoracostomy</w:t>
            </w:r>
            <w:r>
              <w:t>?</w:t>
            </w:r>
          </w:p>
        </w:tc>
        <w:tc>
          <w:tcPr>
            <w:tcW w:w="944" w:type="dxa"/>
            <w:vAlign w:val="bottom"/>
          </w:tcPr>
          <w:p w:rsidR="00D011F8" w:rsidRDefault="00482285" w:rsidP="00A556D5">
            <w:pPr>
              <w:jc w:val="center"/>
            </w:pPr>
            <w:r>
              <w:t>0 (0.0%)</w:t>
            </w:r>
          </w:p>
        </w:tc>
        <w:tc>
          <w:tcPr>
            <w:tcW w:w="897" w:type="dxa"/>
            <w:vAlign w:val="bottom"/>
          </w:tcPr>
          <w:p w:rsidR="00D011F8" w:rsidRDefault="00482285" w:rsidP="00A556D5">
            <w:pPr>
              <w:jc w:val="center"/>
            </w:pPr>
            <w:r>
              <w:t>4 (33.3%)</w:t>
            </w:r>
          </w:p>
        </w:tc>
        <w:tc>
          <w:tcPr>
            <w:tcW w:w="897" w:type="dxa"/>
            <w:vAlign w:val="bottom"/>
          </w:tcPr>
          <w:p w:rsidR="00D011F8" w:rsidRDefault="00482285" w:rsidP="00A556D5">
            <w:pPr>
              <w:jc w:val="center"/>
            </w:pPr>
            <w:r>
              <w:t>3 (25.0%)</w:t>
            </w:r>
          </w:p>
        </w:tc>
        <w:tc>
          <w:tcPr>
            <w:tcW w:w="897" w:type="dxa"/>
            <w:vAlign w:val="bottom"/>
          </w:tcPr>
          <w:p w:rsidR="00D011F8" w:rsidRDefault="00482285" w:rsidP="00A556D5">
            <w:pPr>
              <w:jc w:val="center"/>
            </w:pPr>
            <w:r>
              <w:t>2 (16.7%)</w:t>
            </w:r>
          </w:p>
        </w:tc>
        <w:tc>
          <w:tcPr>
            <w:tcW w:w="897" w:type="dxa"/>
            <w:vAlign w:val="bottom"/>
          </w:tcPr>
          <w:p w:rsidR="00D011F8" w:rsidRDefault="00482285" w:rsidP="00A556D5">
            <w:pPr>
              <w:jc w:val="center"/>
            </w:pPr>
            <w:r>
              <w:t>3 (25.0%)</w:t>
            </w:r>
          </w:p>
        </w:tc>
      </w:tr>
    </w:tbl>
    <w:p w:rsidR="003A3FEB" w:rsidRDefault="003A3FEB" w:rsidP="003A3FEB">
      <w:pPr>
        <w:pStyle w:val="Caption"/>
        <w:ind w:firstLine="270"/>
      </w:pPr>
      <w:r>
        <w:t>Table 10.</w:t>
      </w:r>
      <w:r w:rsidRPr="00703A9B">
        <w:rPr>
          <w:b w:val="0"/>
        </w:rPr>
        <w:t xml:space="preserve"> </w:t>
      </w:r>
      <w:r>
        <w:t>Hours of</w:t>
      </w:r>
      <w:r w:rsidR="0011474E">
        <w:t xml:space="preserve"> instruction in cricothyrotomy and needle thoracostomy</w:t>
      </w:r>
    </w:p>
    <w:p w:rsidR="00BD1D22" w:rsidRDefault="00BD1D22" w:rsidP="00BD1D22"/>
    <w:p w:rsidR="003A3FEB" w:rsidRDefault="003A3FEB" w:rsidP="00BD1D22"/>
    <w:tbl>
      <w:tblPr>
        <w:tblStyle w:val="TableGrid"/>
        <w:tblW w:w="0" w:type="auto"/>
        <w:tblInd w:w="378" w:type="dxa"/>
        <w:tblLook w:val="04A0"/>
      </w:tblPr>
      <w:tblGrid>
        <w:gridCol w:w="5670"/>
        <w:gridCol w:w="1214"/>
        <w:gridCol w:w="920"/>
      </w:tblGrid>
      <w:tr w:rsidR="003D3DD2" w:rsidRPr="00604BD7" w:rsidTr="003D3DD2">
        <w:tc>
          <w:tcPr>
            <w:tcW w:w="5670" w:type="dxa"/>
            <w:shd w:val="pct15" w:color="auto" w:fill="auto"/>
          </w:tcPr>
          <w:p w:rsidR="003D3DD2" w:rsidRPr="00604BD7" w:rsidRDefault="003D3DD2" w:rsidP="0092505D">
            <w:pPr>
              <w:rPr>
                <w:b/>
              </w:rPr>
            </w:pPr>
            <w:r>
              <w:rPr>
                <w:b/>
              </w:rPr>
              <w:t>Item – Which statement below best describes your level of comfort with performing a</w:t>
            </w:r>
            <w:r w:rsidR="0092505D">
              <w:rPr>
                <w:b/>
              </w:rPr>
              <w:t>…</w:t>
            </w:r>
          </w:p>
        </w:tc>
        <w:tc>
          <w:tcPr>
            <w:tcW w:w="1214" w:type="dxa"/>
            <w:tcBorders>
              <w:bottom w:val="single" w:sz="4" w:space="0" w:color="000000" w:themeColor="text1"/>
            </w:tcBorders>
            <w:shd w:val="pct15" w:color="auto" w:fill="auto"/>
          </w:tcPr>
          <w:p w:rsidR="003D3DD2" w:rsidRPr="00604BD7" w:rsidRDefault="003D3DD2" w:rsidP="004E5B8D">
            <w:pPr>
              <w:jc w:val="center"/>
              <w:rPr>
                <w:b/>
              </w:rPr>
            </w:pPr>
            <w:r>
              <w:rPr>
                <w:b/>
              </w:rPr>
              <w:t>Frequency</w:t>
            </w:r>
          </w:p>
        </w:tc>
        <w:tc>
          <w:tcPr>
            <w:tcW w:w="920" w:type="dxa"/>
            <w:tcBorders>
              <w:bottom w:val="single" w:sz="4" w:space="0" w:color="000000" w:themeColor="text1"/>
            </w:tcBorders>
            <w:shd w:val="pct15" w:color="auto" w:fill="auto"/>
          </w:tcPr>
          <w:p w:rsidR="003D3DD2" w:rsidRPr="00604BD7" w:rsidRDefault="003D3DD2" w:rsidP="004E5B8D">
            <w:pPr>
              <w:jc w:val="center"/>
              <w:rPr>
                <w:b/>
              </w:rPr>
            </w:pPr>
            <w:r>
              <w:rPr>
                <w:b/>
              </w:rPr>
              <w:t>Percent (%)</w:t>
            </w:r>
          </w:p>
        </w:tc>
      </w:tr>
      <w:tr w:rsidR="003D3DD2" w:rsidRPr="00604BD7" w:rsidTr="003D3DD2">
        <w:tc>
          <w:tcPr>
            <w:tcW w:w="5670" w:type="dxa"/>
          </w:tcPr>
          <w:p w:rsidR="003D3DD2" w:rsidRPr="0092505D" w:rsidRDefault="003D3DD2" w:rsidP="003D3DD2">
            <w:pPr>
              <w:rPr>
                <w:b/>
                <w:i/>
              </w:rPr>
            </w:pPr>
            <w:r w:rsidRPr="0092505D">
              <w:rPr>
                <w:b/>
                <w:i/>
              </w:rPr>
              <w:t>Cricothyrotomy</w:t>
            </w:r>
          </w:p>
        </w:tc>
        <w:tc>
          <w:tcPr>
            <w:tcW w:w="1214" w:type="dxa"/>
            <w:shd w:val="clear" w:color="auto" w:fill="D9D9D9" w:themeFill="background1" w:themeFillShade="D9"/>
          </w:tcPr>
          <w:p w:rsidR="003D3DD2" w:rsidRDefault="003D3DD2" w:rsidP="004E5B8D">
            <w:pPr>
              <w:jc w:val="center"/>
            </w:pPr>
          </w:p>
        </w:tc>
        <w:tc>
          <w:tcPr>
            <w:tcW w:w="920" w:type="dxa"/>
            <w:shd w:val="clear" w:color="auto" w:fill="D9D9D9" w:themeFill="background1" w:themeFillShade="D9"/>
          </w:tcPr>
          <w:p w:rsidR="003D3DD2" w:rsidRDefault="003D3DD2" w:rsidP="004E5B8D">
            <w:pPr>
              <w:jc w:val="center"/>
            </w:pPr>
          </w:p>
        </w:tc>
      </w:tr>
      <w:tr w:rsidR="003D3DD2" w:rsidRPr="00604BD7" w:rsidTr="004E5B8D">
        <w:tc>
          <w:tcPr>
            <w:tcW w:w="5670" w:type="dxa"/>
          </w:tcPr>
          <w:p w:rsidR="003D3DD2" w:rsidRPr="00604BD7" w:rsidRDefault="003D3DD2" w:rsidP="003D3DD2">
            <w:r w:rsidRPr="00CE7425">
              <w:t xml:space="preserve">I </w:t>
            </w:r>
            <w:r>
              <w:t>am not at all comfortable.</w:t>
            </w:r>
          </w:p>
        </w:tc>
        <w:tc>
          <w:tcPr>
            <w:tcW w:w="1214" w:type="dxa"/>
          </w:tcPr>
          <w:p w:rsidR="003D3DD2" w:rsidRPr="00604BD7" w:rsidRDefault="0092505D" w:rsidP="004E5B8D">
            <w:pPr>
              <w:jc w:val="center"/>
            </w:pPr>
            <w:r>
              <w:t>1</w:t>
            </w:r>
          </w:p>
        </w:tc>
        <w:tc>
          <w:tcPr>
            <w:tcW w:w="920" w:type="dxa"/>
          </w:tcPr>
          <w:p w:rsidR="003D3DD2" w:rsidRPr="00604BD7" w:rsidRDefault="0092505D" w:rsidP="004E5B8D">
            <w:pPr>
              <w:jc w:val="center"/>
            </w:pPr>
            <w:r>
              <w:t>8.3</w:t>
            </w:r>
          </w:p>
        </w:tc>
      </w:tr>
      <w:tr w:rsidR="003D3DD2" w:rsidRPr="00604BD7" w:rsidTr="004E5B8D">
        <w:tc>
          <w:tcPr>
            <w:tcW w:w="5670" w:type="dxa"/>
          </w:tcPr>
          <w:p w:rsidR="003D3DD2" w:rsidRPr="00604BD7" w:rsidRDefault="003D3DD2" w:rsidP="004E5B8D">
            <w:r>
              <w:t>I am somewhat comfortable.</w:t>
            </w:r>
          </w:p>
        </w:tc>
        <w:tc>
          <w:tcPr>
            <w:tcW w:w="1214" w:type="dxa"/>
          </w:tcPr>
          <w:p w:rsidR="003D3DD2" w:rsidRPr="00604BD7" w:rsidRDefault="0092505D" w:rsidP="004E5B8D">
            <w:pPr>
              <w:jc w:val="center"/>
            </w:pPr>
            <w:r>
              <w:t>10</w:t>
            </w:r>
          </w:p>
        </w:tc>
        <w:tc>
          <w:tcPr>
            <w:tcW w:w="920" w:type="dxa"/>
          </w:tcPr>
          <w:p w:rsidR="003D3DD2" w:rsidRPr="00604BD7" w:rsidRDefault="0092505D" w:rsidP="004E5B8D">
            <w:pPr>
              <w:jc w:val="center"/>
            </w:pPr>
            <w:r>
              <w:t>83.3</w:t>
            </w:r>
          </w:p>
        </w:tc>
      </w:tr>
      <w:tr w:rsidR="003D3DD2" w:rsidRPr="00604BD7" w:rsidTr="004E5B8D">
        <w:tc>
          <w:tcPr>
            <w:tcW w:w="5670" w:type="dxa"/>
            <w:tcBorders>
              <w:bottom w:val="single" w:sz="4" w:space="0" w:color="000000" w:themeColor="text1"/>
            </w:tcBorders>
          </w:tcPr>
          <w:p w:rsidR="003D3DD2" w:rsidRPr="00604BD7" w:rsidRDefault="003D3DD2" w:rsidP="004E5B8D">
            <w:r>
              <w:t>I am very comfortable.</w:t>
            </w:r>
          </w:p>
        </w:tc>
        <w:tc>
          <w:tcPr>
            <w:tcW w:w="1214" w:type="dxa"/>
            <w:tcBorders>
              <w:bottom w:val="single" w:sz="4" w:space="0" w:color="000000" w:themeColor="text1"/>
            </w:tcBorders>
          </w:tcPr>
          <w:p w:rsidR="003D3DD2" w:rsidRPr="00604BD7" w:rsidRDefault="0092505D" w:rsidP="004E5B8D">
            <w:pPr>
              <w:jc w:val="center"/>
            </w:pPr>
            <w:r>
              <w:t>1</w:t>
            </w:r>
          </w:p>
        </w:tc>
        <w:tc>
          <w:tcPr>
            <w:tcW w:w="920" w:type="dxa"/>
            <w:tcBorders>
              <w:bottom w:val="single" w:sz="4" w:space="0" w:color="000000" w:themeColor="text1"/>
            </w:tcBorders>
          </w:tcPr>
          <w:p w:rsidR="003D3DD2" w:rsidRPr="00604BD7" w:rsidRDefault="0092505D" w:rsidP="004E5B8D">
            <w:pPr>
              <w:jc w:val="center"/>
            </w:pPr>
            <w:r>
              <w:t>8.3</w:t>
            </w:r>
          </w:p>
        </w:tc>
      </w:tr>
      <w:tr w:rsidR="003D3DD2" w:rsidRPr="00604BD7" w:rsidTr="003D3DD2">
        <w:tc>
          <w:tcPr>
            <w:tcW w:w="5670" w:type="dxa"/>
          </w:tcPr>
          <w:p w:rsidR="003D3DD2" w:rsidRPr="00604BD7" w:rsidRDefault="003D3DD2" w:rsidP="004E5B8D">
            <w:r>
              <w:t>I consider myself an expert.</w:t>
            </w:r>
          </w:p>
        </w:tc>
        <w:tc>
          <w:tcPr>
            <w:tcW w:w="1214" w:type="dxa"/>
            <w:tcBorders>
              <w:bottom w:val="single" w:sz="4" w:space="0" w:color="000000" w:themeColor="text1"/>
            </w:tcBorders>
          </w:tcPr>
          <w:p w:rsidR="003D3DD2" w:rsidRPr="00604BD7" w:rsidRDefault="003D3DD2" w:rsidP="004E5B8D">
            <w:pPr>
              <w:jc w:val="center"/>
            </w:pPr>
            <w:r>
              <w:t>0</w:t>
            </w:r>
          </w:p>
        </w:tc>
        <w:tc>
          <w:tcPr>
            <w:tcW w:w="920" w:type="dxa"/>
            <w:tcBorders>
              <w:bottom w:val="single" w:sz="4" w:space="0" w:color="000000" w:themeColor="text1"/>
            </w:tcBorders>
          </w:tcPr>
          <w:p w:rsidR="003D3DD2" w:rsidRPr="00604BD7" w:rsidRDefault="003D3DD2" w:rsidP="004E5B8D">
            <w:pPr>
              <w:keepNext/>
              <w:jc w:val="center"/>
            </w:pPr>
            <w:r>
              <w:t>0.0</w:t>
            </w:r>
          </w:p>
        </w:tc>
      </w:tr>
      <w:tr w:rsidR="003D3DD2" w:rsidRPr="00604BD7" w:rsidTr="005221D4">
        <w:tc>
          <w:tcPr>
            <w:tcW w:w="5670" w:type="dxa"/>
          </w:tcPr>
          <w:p w:rsidR="003D3DD2" w:rsidRPr="0092505D" w:rsidRDefault="003D3DD2" w:rsidP="004E5B8D">
            <w:pPr>
              <w:rPr>
                <w:b/>
                <w:i/>
              </w:rPr>
            </w:pPr>
            <w:r w:rsidRPr="0092505D">
              <w:rPr>
                <w:b/>
                <w:i/>
              </w:rPr>
              <w:t>Needle Thoracostomy</w:t>
            </w:r>
          </w:p>
        </w:tc>
        <w:tc>
          <w:tcPr>
            <w:tcW w:w="1214" w:type="dxa"/>
            <w:tcBorders>
              <w:bottom w:val="single" w:sz="4" w:space="0" w:color="000000" w:themeColor="text1"/>
            </w:tcBorders>
            <w:shd w:val="clear" w:color="auto" w:fill="D9D9D9" w:themeFill="background1" w:themeFillShade="D9"/>
          </w:tcPr>
          <w:p w:rsidR="003D3DD2" w:rsidRDefault="003D3DD2" w:rsidP="004E5B8D">
            <w:pPr>
              <w:jc w:val="center"/>
            </w:pPr>
          </w:p>
        </w:tc>
        <w:tc>
          <w:tcPr>
            <w:tcW w:w="920" w:type="dxa"/>
            <w:tcBorders>
              <w:bottom w:val="single" w:sz="4" w:space="0" w:color="000000" w:themeColor="text1"/>
            </w:tcBorders>
            <w:shd w:val="clear" w:color="auto" w:fill="D9D9D9" w:themeFill="background1" w:themeFillShade="D9"/>
          </w:tcPr>
          <w:p w:rsidR="003D3DD2" w:rsidRDefault="003D3DD2" w:rsidP="004E5B8D">
            <w:pPr>
              <w:keepNext/>
              <w:jc w:val="center"/>
            </w:pPr>
          </w:p>
        </w:tc>
      </w:tr>
      <w:tr w:rsidR="005221D4" w:rsidRPr="00604BD7" w:rsidTr="005221D4">
        <w:tc>
          <w:tcPr>
            <w:tcW w:w="5670" w:type="dxa"/>
          </w:tcPr>
          <w:p w:rsidR="005221D4" w:rsidRPr="005221D4" w:rsidRDefault="005221D4" w:rsidP="004E5B8D">
            <w:r>
              <w:t>I am not at all comfortable.</w:t>
            </w:r>
          </w:p>
        </w:tc>
        <w:tc>
          <w:tcPr>
            <w:tcW w:w="1214" w:type="dxa"/>
            <w:shd w:val="clear" w:color="auto" w:fill="auto"/>
          </w:tcPr>
          <w:p w:rsidR="005221D4" w:rsidRDefault="0092505D" w:rsidP="004E5B8D">
            <w:pPr>
              <w:jc w:val="center"/>
            </w:pPr>
            <w:r>
              <w:t>2</w:t>
            </w:r>
          </w:p>
        </w:tc>
        <w:tc>
          <w:tcPr>
            <w:tcW w:w="920" w:type="dxa"/>
            <w:shd w:val="clear" w:color="auto" w:fill="auto"/>
          </w:tcPr>
          <w:p w:rsidR="005221D4" w:rsidRDefault="0092505D" w:rsidP="004E5B8D">
            <w:pPr>
              <w:keepNext/>
              <w:jc w:val="center"/>
            </w:pPr>
            <w:r>
              <w:t>16.7</w:t>
            </w:r>
          </w:p>
        </w:tc>
      </w:tr>
      <w:tr w:rsidR="005221D4" w:rsidRPr="00604BD7" w:rsidTr="005221D4">
        <w:tc>
          <w:tcPr>
            <w:tcW w:w="5670" w:type="dxa"/>
          </w:tcPr>
          <w:p w:rsidR="005221D4" w:rsidRDefault="005221D4" w:rsidP="004E5B8D">
            <w:r>
              <w:t>I am somewhat comfortable.</w:t>
            </w:r>
          </w:p>
        </w:tc>
        <w:tc>
          <w:tcPr>
            <w:tcW w:w="1214" w:type="dxa"/>
            <w:shd w:val="clear" w:color="auto" w:fill="auto"/>
          </w:tcPr>
          <w:p w:rsidR="005221D4" w:rsidRDefault="0092505D" w:rsidP="004E5B8D">
            <w:pPr>
              <w:jc w:val="center"/>
            </w:pPr>
            <w:r>
              <w:t>8</w:t>
            </w:r>
          </w:p>
        </w:tc>
        <w:tc>
          <w:tcPr>
            <w:tcW w:w="920" w:type="dxa"/>
            <w:shd w:val="clear" w:color="auto" w:fill="auto"/>
          </w:tcPr>
          <w:p w:rsidR="005221D4" w:rsidRDefault="0092505D" w:rsidP="004E5B8D">
            <w:pPr>
              <w:keepNext/>
              <w:jc w:val="center"/>
            </w:pPr>
            <w:r>
              <w:t>66.7</w:t>
            </w:r>
          </w:p>
        </w:tc>
      </w:tr>
      <w:tr w:rsidR="005221D4" w:rsidRPr="00604BD7" w:rsidTr="005221D4">
        <w:tc>
          <w:tcPr>
            <w:tcW w:w="5670" w:type="dxa"/>
          </w:tcPr>
          <w:p w:rsidR="005221D4" w:rsidRDefault="005221D4" w:rsidP="004E5B8D">
            <w:r>
              <w:t>I am very comfortable.</w:t>
            </w:r>
          </w:p>
        </w:tc>
        <w:tc>
          <w:tcPr>
            <w:tcW w:w="1214" w:type="dxa"/>
            <w:shd w:val="clear" w:color="auto" w:fill="auto"/>
          </w:tcPr>
          <w:p w:rsidR="005221D4" w:rsidRDefault="0092505D" w:rsidP="004E5B8D">
            <w:pPr>
              <w:jc w:val="center"/>
            </w:pPr>
            <w:r>
              <w:t>2</w:t>
            </w:r>
          </w:p>
        </w:tc>
        <w:tc>
          <w:tcPr>
            <w:tcW w:w="920" w:type="dxa"/>
            <w:shd w:val="clear" w:color="auto" w:fill="auto"/>
          </w:tcPr>
          <w:p w:rsidR="005221D4" w:rsidRDefault="0092505D" w:rsidP="004E5B8D">
            <w:pPr>
              <w:keepNext/>
              <w:jc w:val="center"/>
            </w:pPr>
            <w:r>
              <w:t>16.7</w:t>
            </w:r>
          </w:p>
        </w:tc>
      </w:tr>
      <w:tr w:rsidR="005221D4" w:rsidRPr="00604BD7" w:rsidTr="005221D4">
        <w:tc>
          <w:tcPr>
            <w:tcW w:w="5670" w:type="dxa"/>
            <w:tcBorders>
              <w:bottom w:val="single" w:sz="4" w:space="0" w:color="000000" w:themeColor="text1"/>
            </w:tcBorders>
          </w:tcPr>
          <w:p w:rsidR="005221D4" w:rsidRDefault="005221D4" w:rsidP="004E5B8D">
            <w:r>
              <w:t>I consider myself an expert.</w:t>
            </w:r>
          </w:p>
        </w:tc>
        <w:tc>
          <w:tcPr>
            <w:tcW w:w="1214" w:type="dxa"/>
            <w:tcBorders>
              <w:bottom w:val="single" w:sz="4" w:space="0" w:color="000000" w:themeColor="text1"/>
            </w:tcBorders>
            <w:shd w:val="clear" w:color="auto" w:fill="auto"/>
          </w:tcPr>
          <w:p w:rsidR="005221D4" w:rsidRDefault="0092505D" w:rsidP="004E5B8D">
            <w:pPr>
              <w:jc w:val="center"/>
            </w:pPr>
            <w:r>
              <w:t>0</w:t>
            </w:r>
          </w:p>
        </w:tc>
        <w:tc>
          <w:tcPr>
            <w:tcW w:w="920" w:type="dxa"/>
            <w:tcBorders>
              <w:bottom w:val="single" w:sz="4" w:space="0" w:color="000000" w:themeColor="text1"/>
            </w:tcBorders>
            <w:shd w:val="clear" w:color="auto" w:fill="auto"/>
          </w:tcPr>
          <w:p w:rsidR="005221D4" w:rsidRDefault="0092505D" w:rsidP="004E5B8D">
            <w:pPr>
              <w:keepNext/>
              <w:jc w:val="center"/>
            </w:pPr>
            <w:r>
              <w:t>0.0</w:t>
            </w:r>
          </w:p>
        </w:tc>
      </w:tr>
    </w:tbl>
    <w:p w:rsidR="003A3FEB" w:rsidRDefault="003A3FEB" w:rsidP="003A3FEB">
      <w:pPr>
        <w:pStyle w:val="Caption"/>
        <w:ind w:firstLine="270"/>
      </w:pPr>
      <w:r>
        <w:t>Table 11.</w:t>
      </w:r>
      <w:r w:rsidRPr="00703A9B">
        <w:rPr>
          <w:b w:val="0"/>
        </w:rPr>
        <w:t xml:space="preserve"> </w:t>
      </w:r>
      <w:r w:rsidR="0011474E">
        <w:t>Level of comfort with cricothyrotomy and needle thoracostomy</w:t>
      </w:r>
      <w:r w:rsidRPr="0074029E">
        <w:t xml:space="preserve"> </w:t>
      </w:r>
    </w:p>
    <w:p w:rsidR="003D3DD2" w:rsidRDefault="003D3DD2" w:rsidP="00BD1D22"/>
    <w:tbl>
      <w:tblPr>
        <w:tblStyle w:val="TableGrid"/>
        <w:tblW w:w="0" w:type="auto"/>
        <w:tblInd w:w="378" w:type="dxa"/>
        <w:tblLook w:val="04A0"/>
      </w:tblPr>
      <w:tblGrid>
        <w:gridCol w:w="3510"/>
        <w:gridCol w:w="944"/>
        <w:gridCol w:w="897"/>
        <w:gridCol w:w="897"/>
        <w:gridCol w:w="897"/>
      </w:tblGrid>
      <w:tr w:rsidR="008824BB" w:rsidRPr="00604BD7" w:rsidTr="0024038D">
        <w:tc>
          <w:tcPr>
            <w:tcW w:w="3510" w:type="dxa"/>
            <w:shd w:val="pct15" w:color="auto" w:fill="auto"/>
          </w:tcPr>
          <w:p w:rsidR="008824BB" w:rsidRPr="00604BD7" w:rsidRDefault="008824BB" w:rsidP="0024038D">
            <w:pPr>
              <w:jc w:val="center"/>
              <w:rPr>
                <w:b/>
              </w:rPr>
            </w:pPr>
            <w:r>
              <w:rPr>
                <w:b/>
              </w:rPr>
              <w:t>Item</w:t>
            </w:r>
          </w:p>
        </w:tc>
        <w:tc>
          <w:tcPr>
            <w:tcW w:w="944" w:type="dxa"/>
            <w:shd w:val="pct15" w:color="auto" w:fill="auto"/>
          </w:tcPr>
          <w:p w:rsidR="008824BB" w:rsidRPr="00604BD7" w:rsidRDefault="008824BB" w:rsidP="0024038D">
            <w:pPr>
              <w:jc w:val="center"/>
              <w:rPr>
                <w:b/>
              </w:rPr>
            </w:pPr>
            <w:r>
              <w:rPr>
                <w:b/>
              </w:rPr>
              <w:t>Never</w:t>
            </w:r>
          </w:p>
        </w:tc>
        <w:tc>
          <w:tcPr>
            <w:tcW w:w="897" w:type="dxa"/>
            <w:shd w:val="pct15" w:color="auto" w:fill="auto"/>
          </w:tcPr>
          <w:p w:rsidR="008824BB" w:rsidRPr="00604BD7" w:rsidRDefault="008824BB" w:rsidP="0024038D">
            <w:pPr>
              <w:jc w:val="center"/>
              <w:rPr>
                <w:b/>
              </w:rPr>
            </w:pPr>
            <w:r>
              <w:rPr>
                <w:b/>
              </w:rPr>
              <w:t>1-2 times</w:t>
            </w:r>
          </w:p>
        </w:tc>
        <w:tc>
          <w:tcPr>
            <w:tcW w:w="897" w:type="dxa"/>
            <w:shd w:val="pct15" w:color="auto" w:fill="auto"/>
          </w:tcPr>
          <w:p w:rsidR="008824BB" w:rsidRDefault="008824BB" w:rsidP="0024038D">
            <w:pPr>
              <w:jc w:val="center"/>
              <w:rPr>
                <w:b/>
              </w:rPr>
            </w:pPr>
            <w:r>
              <w:rPr>
                <w:b/>
              </w:rPr>
              <w:t>2-5 times</w:t>
            </w:r>
          </w:p>
        </w:tc>
        <w:tc>
          <w:tcPr>
            <w:tcW w:w="897" w:type="dxa"/>
            <w:shd w:val="pct15" w:color="auto" w:fill="auto"/>
          </w:tcPr>
          <w:p w:rsidR="008824BB" w:rsidRDefault="008824BB" w:rsidP="0024038D">
            <w:pPr>
              <w:jc w:val="center"/>
              <w:rPr>
                <w:b/>
              </w:rPr>
            </w:pPr>
            <w:r>
              <w:rPr>
                <w:b/>
              </w:rPr>
              <w:t>&gt; 5 times</w:t>
            </w:r>
          </w:p>
        </w:tc>
      </w:tr>
      <w:tr w:rsidR="008824BB" w:rsidRPr="00604BD7" w:rsidTr="0024038D">
        <w:tc>
          <w:tcPr>
            <w:tcW w:w="3510" w:type="dxa"/>
          </w:tcPr>
          <w:p w:rsidR="008824BB" w:rsidRPr="00604BD7" w:rsidRDefault="004318EE" w:rsidP="0024038D">
            <w:r>
              <w:t xml:space="preserve">I have observed a video on the </w:t>
            </w:r>
            <w:r w:rsidRPr="004318EE">
              <w:rPr>
                <w:i/>
              </w:rPr>
              <w:t>cricothyrotomy</w:t>
            </w:r>
            <w:r>
              <w:t xml:space="preserve"> procedure.</w:t>
            </w:r>
          </w:p>
        </w:tc>
        <w:tc>
          <w:tcPr>
            <w:tcW w:w="944" w:type="dxa"/>
            <w:vAlign w:val="bottom"/>
          </w:tcPr>
          <w:p w:rsidR="008824BB" w:rsidRPr="00604BD7" w:rsidRDefault="00AA4A70" w:rsidP="0024038D">
            <w:pPr>
              <w:jc w:val="center"/>
            </w:pPr>
            <w:r>
              <w:t>3 (25.0%)</w:t>
            </w:r>
          </w:p>
        </w:tc>
        <w:tc>
          <w:tcPr>
            <w:tcW w:w="897" w:type="dxa"/>
            <w:vAlign w:val="bottom"/>
          </w:tcPr>
          <w:p w:rsidR="008824BB" w:rsidRPr="00604BD7" w:rsidRDefault="00AA4A70" w:rsidP="0024038D">
            <w:pPr>
              <w:jc w:val="center"/>
            </w:pPr>
            <w:r>
              <w:t>4 (33.3%)</w:t>
            </w:r>
          </w:p>
        </w:tc>
        <w:tc>
          <w:tcPr>
            <w:tcW w:w="897" w:type="dxa"/>
            <w:vAlign w:val="bottom"/>
          </w:tcPr>
          <w:p w:rsidR="008824BB" w:rsidRDefault="00AA4A70" w:rsidP="0024038D">
            <w:pPr>
              <w:jc w:val="center"/>
            </w:pPr>
            <w:r>
              <w:t>5 (41.7%)</w:t>
            </w:r>
          </w:p>
        </w:tc>
        <w:tc>
          <w:tcPr>
            <w:tcW w:w="897" w:type="dxa"/>
            <w:vAlign w:val="bottom"/>
          </w:tcPr>
          <w:p w:rsidR="008824BB" w:rsidRDefault="00AA4A70" w:rsidP="0024038D">
            <w:pPr>
              <w:jc w:val="center"/>
            </w:pPr>
            <w:r>
              <w:t>0 (0.0%)</w:t>
            </w:r>
          </w:p>
        </w:tc>
      </w:tr>
      <w:tr w:rsidR="008824BB" w:rsidRPr="00604BD7" w:rsidTr="0024038D">
        <w:tc>
          <w:tcPr>
            <w:tcW w:w="3510" w:type="dxa"/>
          </w:tcPr>
          <w:p w:rsidR="008824BB" w:rsidRDefault="004318EE" w:rsidP="0024038D">
            <w:r>
              <w:t xml:space="preserve">I have opened and been oriented to the contents of a </w:t>
            </w:r>
            <w:r w:rsidRPr="004318EE">
              <w:rPr>
                <w:i/>
              </w:rPr>
              <w:t>cricothyrotomy</w:t>
            </w:r>
            <w:r>
              <w:t xml:space="preserve"> kit.</w:t>
            </w:r>
          </w:p>
        </w:tc>
        <w:tc>
          <w:tcPr>
            <w:tcW w:w="944" w:type="dxa"/>
            <w:vAlign w:val="bottom"/>
          </w:tcPr>
          <w:p w:rsidR="008824BB" w:rsidRDefault="00AA4A70" w:rsidP="0024038D">
            <w:pPr>
              <w:jc w:val="center"/>
            </w:pPr>
            <w:r>
              <w:t>1 (8.3%)</w:t>
            </w:r>
          </w:p>
        </w:tc>
        <w:tc>
          <w:tcPr>
            <w:tcW w:w="897" w:type="dxa"/>
            <w:vAlign w:val="bottom"/>
          </w:tcPr>
          <w:p w:rsidR="008824BB" w:rsidRDefault="00AA4A70" w:rsidP="0024038D">
            <w:pPr>
              <w:jc w:val="center"/>
            </w:pPr>
            <w:r>
              <w:t>6 (50.0%)</w:t>
            </w:r>
          </w:p>
        </w:tc>
        <w:tc>
          <w:tcPr>
            <w:tcW w:w="897" w:type="dxa"/>
            <w:vAlign w:val="bottom"/>
          </w:tcPr>
          <w:p w:rsidR="008824BB" w:rsidRDefault="00AA4A70" w:rsidP="0024038D">
            <w:pPr>
              <w:jc w:val="center"/>
            </w:pPr>
            <w:r>
              <w:t>2 (16.7%)</w:t>
            </w:r>
          </w:p>
        </w:tc>
        <w:tc>
          <w:tcPr>
            <w:tcW w:w="897" w:type="dxa"/>
            <w:vAlign w:val="bottom"/>
          </w:tcPr>
          <w:p w:rsidR="008824BB" w:rsidRDefault="00AA4A70" w:rsidP="0024038D">
            <w:pPr>
              <w:jc w:val="center"/>
            </w:pPr>
            <w:r>
              <w:t>3 (25.0%)</w:t>
            </w:r>
          </w:p>
        </w:tc>
      </w:tr>
      <w:tr w:rsidR="004318EE" w:rsidRPr="00604BD7" w:rsidTr="0024038D">
        <w:tc>
          <w:tcPr>
            <w:tcW w:w="3510" w:type="dxa"/>
          </w:tcPr>
          <w:p w:rsidR="004318EE" w:rsidRDefault="004318EE" w:rsidP="0024038D">
            <w:r>
              <w:t xml:space="preserve">I have practiced performing a </w:t>
            </w:r>
            <w:r w:rsidRPr="004318EE">
              <w:rPr>
                <w:i/>
              </w:rPr>
              <w:t xml:space="preserve">cricothyrotomy </w:t>
            </w:r>
            <w:r>
              <w:t>on a simulation mannequin.</w:t>
            </w:r>
          </w:p>
        </w:tc>
        <w:tc>
          <w:tcPr>
            <w:tcW w:w="944" w:type="dxa"/>
            <w:vAlign w:val="bottom"/>
          </w:tcPr>
          <w:p w:rsidR="004318EE" w:rsidRDefault="00460302" w:rsidP="0024038D">
            <w:pPr>
              <w:jc w:val="center"/>
            </w:pPr>
            <w:r>
              <w:t>3 (25.0%)</w:t>
            </w:r>
          </w:p>
        </w:tc>
        <w:tc>
          <w:tcPr>
            <w:tcW w:w="897" w:type="dxa"/>
            <w:vAlign w:val="bottom"/>
          </w:tcPr>
          <w:p w:rsidR="004318EE" w:rsidRDefault="00460302" w:rsidP="0024038D">
            <w:pPr>
              <w:jc w:val="center"/>
            </w:pPr>
            <w:r>
              <w:t>5 (41.7%)</w:t>
            </w:r>
          </w:p>
        </w:tc>
        <w:tc>
          <w:tcPr>
            <w:tcW w:w="897" w:type="dxa"/>
            <w:vAlign w:val="bottom"/>
          </w:tcPr>
          <w:p w:rsidR="004318EE" w:rsidRDefault="00460302" w:rsidP="0024038D">
            <w:pPr>
              <w:jc w:val="center"/>
            </w:pPr>
            <w:r>
              <w:t>2 (16.7%)</w:t>
            </w:r>
          </w:p>
        </w:tc>
        <w:tc>
          <w:tcPr>
            <w:tcW w:w="897" w:type="dxa"/>
            <w:vAlign w:val="bottom"/>
          </w:tcPr>
          <w:p w:rsidR="004318EE" w:rsidRDefault="00460302" w:rsidP="0024038D">
            <w:pPr>
              <w:jc w:val="center"/>
            </w:pPr>
            <w:r>
              <w:t>2 (16.7%)</w:t>
            </w:r>
          </w:p>
        </w:tc>
      </w:tr>
      <w:tr w:rsidR="004318EE" w:rsidRPr="00604BD7" w:rsidTr="0024038D">
        <w:tc>
          <w:tcPr>
            <w:tcW w:w="3510" w:type="dxa"/>
          </w:tcPr>
          <w:p w:rsidR="004318EE" w:rsidRPr="00604BD7" w:rsidRDefault="004318EE" w:rsidP="004318EE">
            <w:r>
              <w:t xml:space="preserve">I have observed a video on the </w:t>
            </w:r>
            <w:r w:rsidRPr="004318EE">
              <w:rPr>
                <w:i/>
              </w:rPr>
              <w:t>needle thoracostomy</w:t>
            </w:r>
            <w:r>
              <w:t xml:space="preserve"> procedure.</w:t>
            </w:r>
          </w:p>
        </w:tc>
        <w:tc>
          <w:tcPr>
            <w:tcW w:w="944" w:type="dxa"/>
            <w:vAlign w:val="bottom"/>
          </w:tcPr>
          <w:p w:rsidR="000C5D26" w:rsidRDefault="000C5D26" w:rsidP="0024038D">
            <w:pPr>
              <w:jc w:val="center"/>
            </w:pPr>
            <w:r>
              <w:t>4 (36.4%)</w:t>
            </w:r>
          </w:p>
        </w:tc>
        <w:tc>
          <w:tcPr>
            <w:tcW w:w="897" w:type="dxa"/>
            <w:vAlign w:val="bottom"/>
          </w:tcPr>
          <w:p w:rsidR="004318EE" w:rsidRDefault="000C5D26" w:rsidP="0024038D">
            <w:pPr>
              <w:jc w:val="center"/>
            </w:pPr>
            <w:r>
              <w:t>2 (18.2%)</w:t>
            </w:r>
          </w:p>
        </w:tc>
        <w:tc>
          <w:tcPr>
            <w:tcW w:w="897" w:type="dxa"/>
            <w:vAlign w:val="bottom"/>
          </w:tcPr>
          <w:p w:rsidR="004318EE" w:rsidRDefault="000C5D26" w:rsidP="0024038D">
            <w:pPr>
              <w:jc w:val="center"/>
            </w:pPr>
            <w:r>
              <w:t>4 (36.4%)</w:t>
            </w:r>
          </w:p>
        </w:tc>
        <w:tc>
          <w:tcPr>
            <w:tcW w:w="897" w:type="dxa"/>
            <w:vAlign w:val="bottom"/>
          </w:tcPr>
          <w:p w:rsidR="004318EE" w:rsidRDefault="000C5D26" w:rsidP="0024038D">
            <w:pPr>
              <w:jc w:val="center"/>
            </w:pPr>
            <w:r>
              <w:t>1 (9.1%)</w:t>
            </w:r>
          </w:p>
        </w:tc>
      </w:tr>
      <w:tr w:rsidR="004318EE" w:rsidRPr="00604BD7" w:rsidTr="0024038D">
        <w:tc>
          <w:tcPr>
            <w:tcW w:w="3510" w:type="dxa"/>
          </w:tcPr>
          <w:p w:rsidR="004318EE" w:rsidRDefault="004318EE" w:rsidP="004318EE">
            <w:r>
              <w:t xml:space="preserve">I have opened and been oriented to the contents of a </w:t>
            </w:r>
            <w:r w:rsidRPr="004318EE">
              <w:rPr>
                <w:i/>
              </w:rPr>
              <w:t>needle thoracostomy</w:t>
            </w:r>
            <w:r>
              <w:t xml:space="preserve"> kit.</w:t>
            </w:r>
          </w:p>
        </w:tc>
        <w:tc>
          <w:tcPr>
            <w:tcW w:w="944" w:type="dxa"/>
            <w:vAlign w:val="bottom"/>
          </w:tcPr>
          <w:p w:rsidR="004318EE" w:rsidRDefault="00C65C39" w:rsidP="0024038D">
            <w:pPr>
              <w:jc w:val="center"/>
            </w:pPr>
            <w:r>
              <w:t>0 (0.0%)</w:t>
            </w:r>
          </w:p>
        </w:tc>
        <w:tc>
          <w:tcPr>
            <w:tcW w:w="897" w:type="dxa"/>
            <w:vAlign w:val="bottom"/>
          </w:tcPr>
          <w:p w:rsidR="004318EE" w:rsidRDefault="00C65C39" w:rsidP="00C65C39">
            <w:pPr>
              <w:jc w:val="center"/>
            </w:pPr>
            <w:r>
              <w:t>4 (36.4%)</w:t>
            </w:r>
          </w:p>
        </w:tc>
        <w:tc>
          <w:tcPr>
            <w:tcW w:w="897" w:type="dxa"/>
            <w:vAlign w:val="bottom"/>
          </w:tcPr>
          <w:p w:rsidR="004318EE" w:rsidRDefault="00C65C39" w:rsidP="0024038D">
            <w:pPr>
              <w:jc w:val="center"/>
            </w:pPr>
            <w:r>
              <w:t>5 (45.5%)</w:t>
            </w:r>
          </w:p>
        </w:tc>
        <w:tc>
          <w:tcPr>
            <w:tcW w:w="897" w:type="dxa"/>
            <w:vAlign w:val="bottom"/>
          </w:tcPr>
          <w:p w:rsidR="004318EE" w:rsidRDefault="00C65C39" w:rsidP="0024038D">
            <w:pPr>
              <w:jc w:val="center"/>
            </w:pPr>
            <w:r>
              <w:t>2 (18.2%)</w:t>
            </w:r>
          </w:p>
        </w:tc>
      </w:tr>
      <w:tr w:rsidR="004318EE" w:rsidRPr="00604BD7" w:rsidTr="0024038D">
        <w:tc>
          <w:tcPr>
            <w:tcW w:w="3510" w:type="dxa"/>
          </w:tcPr>
          <w:p w:rsidR="004318EE" w:rsidRDefault="004318EE" w:rsidP="004318EE">
            <w:r>
              <w:t xml:space="preserve">I have practiced performing a </w:t>
            </w:r>
            <w:r w:rsidRPr="004318EE">
              <w:rPr>
                <w:i/>
              </w:rPr>
              <w:t>needle thoracostomy</w:t>
            </w:r>
            <w:r>
              <w:t xml:space="preserve"> on a simulation mannequin.</w:t>
            </w:r>
          </w:p>
        </w:tc>
        <w:tc>
          <w:tcPr>
            <w:tcW w:w="944" w:type="dxa"/>
            <w:vAlign w:val="bottom"/>
          </w:tcPr>
          <w:p w:rsidR="004318EE" w:rsidRDefault="00877FC9" w:rsidP="0024038D">
            <w:pPr>
              <w:jc w:val="center"/>
            </w:pPr>
            <w:r>
              <w:t>3 (27.3%)</w:t>
            </w:r>
          </w:p>
        </w:tc>
        <w:tc>
          <w:tcPr>
            <w:tcW w:w="897" w:type="dxa"/>
            <w:vAlign w:val="bottom"/>
          </w:tcPr>
          <w:p w:rsidR="004318EE" w:rsidRDefault="00877FC9" w:rsidP="0024038D">
            <w:pPr>
              <w:jc w:val="center"/>
            </w:pPr>
            <w:r>
              <w:t>2 (18.2%)</w:t>
            </w:r>
          </w:p>
        </w:tc>
        <w:tc>
          <w:tcPr>
            <w:tcW w:w="897" w:type="dxa"/>
            <w:vAlign w:val="bottom"/>
          </w:tcPr>
          <w:p w:rsidR="004318EE" w:rsidRDefault="00877FC9" w:rsidP="0024038D">
            <w:pPr>
              <w:jc w:val="center"/>
            </w:pPr>
            <w:r>
              <w:t>3 (27.3%)</w:t>
            </w:r>
          </w:p>
        </w:tc>
        <w:tc>
          <w:tcPr>
            <w:tcW w:w="897" w:type="dxa"/>
            <w:vAlign w:val="bottom"/>
          </w:tcPr>
          <w:p w:rsidR="004318EE" w:rsidRDefault="00877FC9" w:rsidP="0024038D">
            <w:pPr>
              <w:jc w:val="center"/>
            </w:pPr>
            <w:r>
              <w:t>3 (27.3%)</w:t>
            </w:r>
          </w:p>
        </w:tc>
      </w:tr>
    </w:tbl>
    <w:p w:rsidR="0011474E" w:rsidRDefault="0011474E" w:rsidP="0011474E">
      <w:pPr>
        <w:pStyle w:val="Caption"/>
        <w:ind w:firstLine="270"/>
      </w:pPr>
      <w:r>
        <w:t>Table 12.</w:t>
      </w:r>
      <w:r w:rsidRPr="00703A9B">
        <w:rPr>
          <w:b w:val="0"/>
        </w:rPr>
        <w:t xml:space="preserve"> </w:t>
      </w:r>
      <w:r w:rsidR="00B811FA">
        <w:t>Types of training in cricothyrotomy and needle thoracostomy</w:t>
      </w:r>
    </w:p>
    <w:p w:rsidR="008824BB" w:rsidRDefault="008824BB" w:rsidP="00BD1D22"/>
    <w:p w:rsidR="00B811FA" w:rsidRDefault="00B811FA" w:rsidP="00B811FA">
      <w:pPr>
        <w:pStyle w:val="Heading2"/>
        <w:spacing w:before="0"/>
      </w:pPr>
    </w:p>
    <w:p w:rsidR="00174611" w:rsidRPr="00413328" w:rsidRDefault="00174611" w:rsidP="00B811FA">
      <w:pPr>
        <w:pStyle w:val="Heading2"/>
        <w:spacing w:before="0"/>
      </w:pPr>
      <w:r w:rsidRPr="00413328">
        <w:t>Participant Survey</w:t>
      </w:r>
      <w:bookmarkEnd w:id="30"/>
    </w:p>
    <w:p w:rsidR="00C604D7" w:rsidRPr="00413328" w:rsidRDefault="0012321E" w:rsidP="00413328">
      <w:pPr>
        <w:pStyle w:val="Heading3"/>
      </w:pPr>
      <w:bookmarkStart w:id="31" w:name="_Toc310356038"/>
      <w:r w:rsidRPr="00413328">
        <w:t xml:space="preserve">Section 1. </w:t>
      </w:r>
      <w:bookmarkEnd w:id="31"/>
      <w:r w:rsidR="0083586A">
        <w:t>Surgical Cricothyrotomy</w:t>
      </w:r>
    </w:p>
    <w:p w:rsidR="009C46A3" w:rsidRDefault="00727182" w:rsidP="00C604D7">
      <w:pPr>
        <w:spacing w:after="0"/>
      </w:pPr>
      <w:r>
        <w:t>We asked p</w:t>
      </w:r>
      <w:r w:rsidR="00407C55">
        <w:t>articipants to r</w:t>
      </w:r>
      <w:r w:rsidR="002F5C3A">
        <w:t>ate</w:t>
      </w:r>
      <w:r w:rsidR="00407C55">
        <w:t xml:space="preserve"> nine</w:t>
      </w:r>
      <w:r w:rsidR="0012321E">
        <w:t xml:space="preserve"> </w:t>
      </w:r>
      <w:r w:rsidR="002F5C3A">
        <w:t>statements</w:t>
      </w:r>
      <w:r w:rsidR="0012321E">
        <w:t xml:space="preserve"> using </w:t>
      </w:r>
      <w:r w:rsidR="002F5C3A">
        <w:t xml:space="preserve">a 5point Likert scale where </w:t>
      </w:r>
      <w:r w:rsidR="009C46A3">
        <w:t>1= Strongly Disagree and 5= Strongly Agree.  The mode, mean and standard deviation are re</w:t>
      </w:r>
      <w:r w:rsidR="0049109D">
        <w:t>ported</w:t>
      </w:r>
      <w:r w:rsidR="009C46A3">
        <w:t xml:space="preserve"> below.</w:t>
      </w:r>
    </w:p>
    <w:p w:rsidR="00464559" w:rsidRPr="00C604D7" w:rsidRDefault="00464559" w:rsidP="00C604D7">
      <w:pPr>
        <w:spacing w:after="0"/>
        <w:rPr>
          <w:b/>
          <w:color w:val="4F81BD" w:themeColor="accent1"/>
        </w:rPr>
      </w:pPr>
    </w:p>
    <w:tbl>
      <w:tblPr>
        <w:tblStyle w:val="TableGrid"/>
        <w:tblW w:w="0" w:type="auto"/>
        <w:tblInd w:w="378" w:type="dxa"/>
        <w:tblLook w:val="04A0"/>
      </w:tblPr>
      <w:tblGrid>
        <w:gridCol w:w="5670"/>
        <w:gridCol w:w="1214"/>
        <w:gridCol w:w="920"/>
        <w:gridCol w:w="920"/>
      </w:tblGrid>
      <w:tr w:rsidR="009C46A3" w:rsidTr="00422E42">
        <w:tc>
          <w:tcPr>
            <w:tcW w:w="5670" w:type="dxa"/>
            <w:shd w:val="pct15" w:color="auto" w:fill="auto"/>
          </w:tcPr>
          <w:p w:rsidR="009C46A3" w:rsidRPr="00604BD7" w:rsidRDefault="0083586A" w:rsidP="00422E42">
            <w:pPr>
              <w:jc w:val="center"/>
              <w:rPr>
                <w:b/>
              </w:rPr>
            </w:pPr>
            <w:r>
              <w:rPr>
                <w:b/>
              </w:rPr>
              <w:t>Surgical Cricothyrotomy</w:t>
            </w:r>
          </w:p>
        </w:tc>
        <w:tc>
          <w:tcPr>
            <w:tcW w:w="1214" w:type="dxa"/>
            <w:shd w:val="pct15" w:color="auto" w:fill="auto"/>
          </w:tcPr>
          <w:p w:rsidR="009C46A3" w:rsidRPr="00604BD7" w:rsidRDefault="009C46A3" w:rsidP="00422E42">
            <w:pPr>
              <w:jc w:val="center"/>
              <w:rPr>
                <w:b/>
              </w:rPr>
            </w:pPr>
            <w:r>
              <w:rPr>
                <w:b/>
              </w:rPr>
              <w:t>Mode</w:t>
            </w:r>
          </w:p>
        </w:tc>
        <w:tc>
          <w:tcPr>
            <w:tcW w:w="920" w:type="dxa"/>
            <w:shd w:val="pct15" w:color="auto" w:fill="auto"/>
          </w:tcPr>
          <w:p w:rsidR="009C46A3" w:rsidRPr="00604BD7" w:rsidRDefault="009C46A3" w:rsidP="00422E42">
            <w:pPr>
              <w:jc w:val="center"/>
              <w:rPr>
                <w:b/>
              </w:rPr>
            </w:pPr>
            <w:r>
              <w:rPr>
                <w:b/>
              </w:rPr>
              <w:t>Mean</w:t>
            </w:r>
          </w:p>
        </w:tc>
        <w:tc>
          <w:tcPr>
            <w:tcW w:w="920" w:type="dxa"/>
            <w:shd w:val="pct15" w:color="auto" w:fill="auto"/>
          </w:tcPr>
          <w:p w:rsidR="009C46A3" w:rsidRDefault="009C46A3" w:rsidP="00422E42">
            <w:pPr>
              <w:jc w:val="center"/>
              <w:rPr>
                <w:b/>
              </w:rPr>
            </w:pPr>
            <w:r>
              <w:rPr>
                <w:b/>
              </w:rPr>
              <w:t>SD</w:t>
            </w:r>
          </w:p>
        </w:tc>
      </w:tr>
      <w:tr w:rsidR="00E95728" w:rsidTr="00422E42">
        <w:tc>
          <w:tcPr>
            <w:tcW w:w="5670" w:type="dxa"/>
            <w:vAlign w:val="center"/>
          </w:tcPr>
          <w:p w:rsidR="00E95728" w:rsidRPr="00BB4A91" w:rsidRDefault="00E95728" w:rsidP="00422E42">
            <w:pPr>
              <w:rPr>
                <w:rFonts w:ascii="Calibri" w:hAnsi="Calibri" w:cs="Lucida Sans Unicode"/>
                <w:szCs w:val="20"/>
              </w:rPr>
            </w:pPr>
            <w:r w:rsidRPr="00BB4A91">
              <w:rPr>
                <w:rFonts w:ascii="Calibri" w:hAnsi="Calibri" w:cs="Lucida Sans Unicode"/>
                <w:szCs w:val="20"/>
              </w:rPr>
              <w:t>The anatomy was realistic and helped me identify landmarks.</w:t>
            </w:r>
          </w:p>
        </w:tc>
        <w:tc>
          <w:tcPr>
            <w:tcW w:w="1214" w:type="dxa"/>
          </w:tcPr>
          <w:p w:rsidR="00E95728" w:rsidRPr="00604BD7" w:rsidRDefault="001013D8" w:rsidP="00422E42">
            <w:pPr>
              <w:jc w:val="center"/>
            </w:pPr>
            <w:r>
              <w:t>5</w:t>
            </w:r>
          </w:p>
        </w:tc>
        <w:tc>
          <w:tcPr>
            <w:tcW w:w="920" w:type="dxa"/>
          </w:tcPr>
          <w:p w:rsidR="00E95728" w:rsidRPr="00604BD7" w:rsidRDefault="001013D8" w:rsidP="00422E42">
            <w:pPr>
              <w:jc w:val="center"/>
            </w:pPr>
            <w:r>
              <w:t>4.58</w:t>
            </w:r>
          </w:p>
        </w:tc>
        <w:tc>
          <w:tcPr>
            <w:tcW w:w="920" w:type="dxa"/>
          </w:tcPr>
          <w:p w:rsidR="00E95728" w:rsidRDefault="001013D8" w:rsidP="00422E42">
            <w:pPr>
              <w:jc w:val="center"/>
            </w:pPr>
            <w:r>
              <w:t>0.52</w:t>
            </w:r>
          </w:p>
        </w:tc>
      </w:tr>
      <w:tr w:rsidR="00E95728" w:rsidTr="00422E42">
        <w:tc>
          <w:tcPr>
            <w:tcW w:w="5670" w:type="dxa"/>
            <w:vAlign w:val="center"/>
          </w:tcPr>
          <w:p w:rsidR="00E95728" w:rsidRPr="00BB4A91" w:rsidRDefault="00E95728" w:rsidP="00422E42">
            <w:pPr>
              <w:rPr>
                <w:rFonts w:ascii="Calibri" w:hAnsi="Calibri" w:cs="Lucida Sans Unicode"/>
                <w:szCs w:val="20"/>
              </w:rPr>
            </w:pPr>
            <w:r w:rsidRPr="00BB4A91">
              <w:rPr>
                <w:rFonts w:ascii="Calibri" w:hAnsi="Calibri" w:cs="Lucida Sans Unicode"/>
                <w:szCs w:val="20"/>
              </w:rPr>
              <w:t>The technology helped improve my learning of this procedure.</w:t>
            </w:r>
          </w:p>
        </w:tc>
        <w:tc>
          <w:tcPr>
            <w:tcW w:w="1214" w:type="dxa"/>
          </w:tcPr>
          <w:p w:rsidR="00E95728" w:rsidRPr="00604BD7" w:rsidRDefault="001013D8" w:rsidP="00422E42">
            <w:pPr>
              <w:jc w:val="center"/>
            </w:pPr>
            <w:r>
              <w:t>5</w:t>
            </w:r>
          </w:p>
        </w:tc>
        <w:tc>
          <w:tcPr>
            <w:tcW w:w="920" w:type="dxa"/>
          </w:tcPr>
          <w:p w:rsidR="00E95728" w:rsidRPr="00604BD7" w:rsidRDefault="001013D8" w:rsidP="00422E42">
            <w:pPr>
              <w:jc w:val="center"/>
            </w:pPr>
            <w:r>
              <w:t>4.58</w:t>
            </w:r>
          </w:p>
        </w:tc>
        <w:tc>
          <w:tcPr>
            <w:tcW w:w="920" w:type="dxa"/>
          </w:tcPr>
          <w:p w:rsidR="00E95728" w:rsidRDefault="001013D8" w:rsidP="00422E42">
            <w:pPr>
              <w:jc w:val="center"/>
            </w:pPr>
            <w:r>
              <w:t>0.52</w:t>
            </w:r>
          </w:p>
        </w:tc>
      </w:tr>
      <w:tr w:rsidR="00E95728" w:rsidTr="00422E42">
        <w:tc>
          <w:tcPr>
            <w:tcW w:w="5670" w:type="dxa"/>
            <w:vAlign w:val="center"/>
          </w:tcPr>
          <w:p w:rsidR="00E95728" w:rsidRPr="00BB4A91" w:rsidRDefault="00E95728" w:rsidP="00422E42">
            <w:pPr>
              <w:rPr>
                <w:rFonts w:ascii="Calibri" w:hAnsi="Calibri" w:cs="Lucida Sans Unicode"/>
                <w:szCs w:val="20"/>
              </w:rPr>
            </w:pPr>
            <w:r w:rsidRPr="00BB4A91">
              <w:rPr>
                <w:rFonts w:ascii="Calibri" w:hAnsi="Calibri" w:cs="Lucida Sans Unicode"/>
                <w:szCs w:val="20"/>
              </w:rPr>
              <w:t>This technology offered features that supported learning.</w:t>
            </w:r>
          </w:p>
        </w:tc>
        <w:tc>
          <w:tcPr>
            <w:tcW w:w="1214" w:type="dxa"/>
          </w:tcPr>
          <w:p w:rsidR="00E95728" w:rsidRPr="00604BD7" w:rsidRDefault="001013D8" w:rsidP="00422E42">
            <w:pPr>
              <w:jc w:val="center"/>
            </w:pPr>
            <w:r>
              <w:t>5</w:t>
            </w:r>
          </w:p>
        </w:tc>
        <w:tc>
          <w:tcPr>
            <w:tcW w:w="920" w:type="dxa"/>
          </w:tcPr>
          <w:p w:rsidR="00E95728" w:rsidRPr="00604BD7" w:rsidRDefault="001013D8" w:rsidP="00422E42">
            <w:pPr>
              <w:jc w:val="center"/>
            </w:pPr>
            <w:r>
              <w:t>4.67</w:t>
            </w:r>
          </w:p>
        </w:tc>
        <w:tc>
          <w:tcPr>
            <w:tcW w:w="920" w:type="dxa"/>
          </w:tcPr>
          <w:p w:rsidR="00E95728" w:rsidRDefault="001013D8" w:rsidP="00DF4F75">
            <w:pPr>
              <w:jc w:val="center"/>
            </w:pPr>
            <w:r>
              <w:t>0.49</w:t>
            </w:r>
          </w:p>
        </w:tc>
      </w:tr>
      <w:tr w:rsidR="00E95728" w:rsidTr="00422E42">
        <w:tc>
          <w:tcPr>
            <w:tcW w:w="5670" w:type="dxa"/>
            <w:vAlign w:val="center"/>
          </w:tcPr>
          <w:p w:rsidR="00E95728" w:rsidRPr="00BB4A91" w:rsidRDefault="00E95728" w:rsidP="007C74C6">
            <w:pPr>
              <w:rPr>
                <w:rFonts w:ascii="Calibri" w:hAnsi="Calibri" w:cs="Lucida Sans Unicode"/>
                <w:szCs w:val="20"/>
              </w:rPr>
            </w:pPr>
            <w:r w:rsidRPr="00BB4A91">
              <w:rPr>
                <w:rFonts w:ascii="Calibri" w:hAnsi="Calibri" w:cs="Lucida Sans Unicode"/>
                <w:szCs w:val="20"/>
              </w:rPr>
              <w:t xml:space="preserve">The technology incorporates interactivity to gain </w:t>
            </w:r>
            <w:r w:rsidR="007C74C6">
              <w:rPr>
                <w:rFonts w:ascii="Calibri" w:hAnsi="Calibri" w:cs="Lucida Sans Unicode"/>
                <w:szCs w:val="20"/>
              </w:rPr>
              <w:t xml:space="preserve">my </w:t>
            </w:r>
            <w:r w:rsidRPr="00BB4A91">
              <w:rPr>
                <w:rFonts w:ascii="Calibri" w:hAnsi="Calibri" w:cs="Lucida Sans Unicode"/>
                <w:szCs w:val="20"/>
              </w:rPr>
              <w:t>attention and motivate you to learn</w:t>
            </w:r>
            <w:r w:rsidR="002C7321">
              <w:rPr>
                <w:rFonts w:ascii="Calibri" w:hAnsi="Calibri" w:cs="Lucida Sans Unicode"/>
                <w:szCs w:val="20"/>
              </w:rPr>
              <w:t>.</w:t>
            </w:r>
            <w:r w:rsidRPr="00BB4A91">
              <w:rPr>
                <w:rFonts w:ascii="Calibri" w:hAnsi="Calibri" w:cs="Lucida Sans Unicode"/>
                <w:szCs w:val="20"/>
              </w:rPr>
              <w:t xml:space="preserve">  </w:t>
            </w:r>
          </w:p>
        </w:tc>
        <w:tc>
          <w:tcPr>
            <w:tcW w:w="1214" w:type="dxa"/>
          </w:tcPr>
          <w:p w:rsidR="00E95728" w:rsidRDefault="001013D8" w:rsidP="00422E42">
            <w:pPr>
              <w:jc w:val="center"/>
            </w:pPr>
            <w:r>
              <w:t>5</w:t>
            </w:r>
          </w:p>
        </w:tc>
        <w:tc>
          <w:tcPr>
            <w:tcW w:w="920" w:type="dxa"/>
          </w:tcPr>
          <w:p w:rsidR="00E95728" w:rsidRDefault="001013D8" w:rsidP="00422E42">
            <w:pPr>
              <w:jc w:val="center"/>
            </w:pPr>
            <w:r>
              <w:t>4.83</w:t>
            </w:r>
          </w:p>
        </w:tc>
        <w:tc>
          <w:tcPr>
            <w:tcW w:w="920" w:type="dxa"/>
          </w:tcPr>
          <w:p w:rsidR="00E95728" w:rsidRDefault="001013D8" w:rsidP="00422E42">
            <w:pPr>
              <w:jc w:val="center"/>
            </w:pPr>
            <w:r>
              <w:t>0.39</w:t>
            </w:r>
          </w:p>
        </w:tc>
      </w:tr>
      <w:tr w:rsidR="00E95728" w:rsidTr="00422E42">
        <w:tc>
          <w:tcPr>
            <w:tcW w:w="5670" w:type="dxa"/>
            <w:tcBorders>
              <w:bottom w:val="single" w:sz="4" w:space="0" w:color="000000" w:themeColor="text1"/>
            </w:tcBorders>
            <w:vAlign w:val="center"/>
          </w:tcPr>
          <w:p w:rsidR="00E95728" w:rsidRPr="00BB4A91" w:rsidRDefault="00E95728" w:rsidP="007C74C6">
            <w:pPr>
              <w:rPr>
                <w:rFonts w:ascii="Calibri" w:hAnsi="Calibri" w:cs="Lucida Sans Unicode"/>
                <w:szCs w:val="20"/>
              </w:rPr>
            </w:pPr>
            <w:r w:rsidRPr="00BB4A91">
              <w:rPr>
                <w:rFonts w:ascii="Calibri" w:hAnsi="Calibri" w:cs="Lucida Sans Unicode"/>
                <w:szCs w:val="20"/>
              </w:rPr>
              <w:t xml:space="preserve">The technology incorporated novel features that motivated </w:t>
            </w:r>
            <w:r w:rsidR="007C74C6">
              <w:rPr>
                <w:rFonts w:ascii="Calibri" w:hAnsi="Calibri" w:cs="Lucida Sans Unicode"/>
                <w:szCs w:val="20"/>
              </w:rPr>
              <w:t>me</w:t>
            </w:r>
            <w:r w:rsidRPr="00BB4A91">
              <w:rPr>
                <w:rFonts w:ascii="Calibri" w:hAnsi="Calibri" w:cs="Lucida Sans Unicode"/>
                <w:szCs w:val="20"/>
              </w:rPr>
              <w:t xml:space="preserve"> to learn.</w:t>
            </w:r>
          </w:p>
        </w:tc>
        <w:tc>
          <w:tcPr>
            <w:tcW w:w="1214" w:type="dxa"/>
            <w:tcBorders>
              <w:bottom w:val="single" w:sz="4" w:space="0" w:color="000000" w:themeColor="text1"/>
            </w:tcBorders>
          </w:tcPr>
          <w:p w:rsidR="00E95728" w:rsidRDefault="001013D8" w:rsidP="00422E42">
            <w:pPr>
              <w:jc w:val="center"/>
            </w:pPr>
            <w:r>
              <w:t>5</w:t>
            </w:r>
          </w:p>
        </w:tc>
        <w:tc>
          <w:tcPr>
            <w:tcW w:w="920" w:type="dxa"/>
            <w:tcBorders>
              <w:bottom w:val="single" w:sz="4" w:space="0" w:color="000000" w:themeColor="text1"/>
            </w:tcBorders>
          </w:tcPr>
          <w:p w:rsidR="00E95728" w:rsidRDefault="001013D8" w:rsidP="00422E42">
            <w:pPr>
              <w:jc w:val="center"/>
            </w:pPr>
            <w:r>
              <w:t>4.75</w:t>
            </w:r>
          </w:p>
        </w:tc>
        <w:tc>
          <w:tcPr>
            <w:tcW w:w="920" w:type="dxa"/>
            <w:tcBorders>
              <w:bottom w:val="single" w:sz="4" w:space="0" w:color="000000" w:themeColor="text1"/>
            </w:tcBorders>
          </w:tcPr>
          <w:p w:rsidR="00E95728" w:rsidRDefault="001013D8" w:rsidP="00C60B49">
            <w:pPr>
              <w:jc w:val="center"/>
            </w:pPr>
            <w:r>
              <w:t>0.45</w:t>
            </w:r>
          </w:p>
        </w:tc>
      </w:tr>
      <w:tr w:rsidR="00E95728" w:rsidTr="00422E42">
        <w:tc>
          <w:tcPr>
            <w:tcW w:w="5670" w:type="dxa"/>
            <w:tcBorders>
              <w:bottom w:val="single" w:sz="4" w:space="0" w:color="000000" w:themeColor="text1"/>
            </w:tcBorders>
            <w:vAlign w:val="center"/>
          </w:tcPr>
          <w:p w:rsidR="00E95728" w:rsidRPr="00BB4A91" w:rsidRDefault="00E95728" w:rsidP="00422E42">
            <w:pPr>
              <w:rPr>
                <w:rFonts w:ascii="Calibri" w:hAnsi="Calibri" w:cs="Lucida Sans Unicode"/>
                <w:szCs w:val="20"/>
              </w:rPr>
            </w:pPr>
            <w:r w:rsidRPr="00BB4A91">
              <w:rPr>
                <w:rFonts w:ascii="Calibri" w:hAnsi="Calibri" w:cs="Lucida Sans Unicode"/>
                <w:szCs w:val="20"/>
              </w:rPr>
              <w:t>The technology was enjoyable to use and interesting.</w:t>
            </w:r>
          </w:p>
        </w:tc>
        <w:tc>
          <w:tcPr>
            <w:tcW w:w="1214" w:type="dxa"/>
            <w:tcBorders>
              <w:bottom w:val="single" w:sz="4" w:space="0" w:color="000000" w:themeColor="text1"/>
            </w:tcBorders>
          </w:tcPr>
          <w:p w:rsidR="00E95728" w:rsidRDefault="001013D8" w:rsidP="00422E42">
            <w:pPr>
              <w:jc w:val="center"/>
            </w:pPr>
            <w:r>
              <w:t>5</w:t>
            </w:r>
          </w:p>
        </w:tc>
        <w:tc>
          <w:tcPr>
            <w:tcW w:w="920" w:type="dxa"/>
            <w:tcBorders>
              <w:bottom w:val="single" w:sz="4" w:space="0" w:color="000000" w:themeColor="text1"/>
            </w:tcBorders>
          </w:tcPr>
          <w:p w:rsidR="00E95728" w:rsidRDefault="001013D8" w:rsidP="00422E42">
            <w:pPr>
              <w:jc w:val="center"/>
            </w:pPr>
            <w:r>
              <w:t>4.67</w:t>
            </w:r>
          </w:p>
        </w:tc>
        <w:tc>
          <w:tcPr>
            <w:tcW w:w="920" w:type="dxa"/>
            <w:tcBorders>
              <w:bottom w:val="single" w:sz="4" w:space="0" w:color="000000" w:themeColor="text1"/>
            </w:tcBorders>
          </w:tcPr>
          <w:p w:rsidR="00E95728" w:rsidRDefault="001013D8" w:rsidP="00422E42">
            <w:pPr>
              <w:jc w:val="center"/>
            </w:pPr>
            <w:r>
              <w:t>0.49</w:t>
            </w:r>
          </w:p>
        </w:tc>
      </w:tr>
      <w:tr w:rsidR="00E95728" w:rsidTr="00422E42">
        <w:tc>
          <w:tcPr>
            <w:tcW w:w="5670" w:type="dxa"/>
            <w:tcBorders>
              <w:bottom w:val="single" w:sz="4" w:space="0" w:color="000000" w:themeColor="text1"/>
            </w:tcBorders>
            <w:vAlign w:val="center"/>
          </w:tcPr>
          <w:p w:rsidR="00E95728" w:rsidRPr="00BB4A91" w:rsidRDefault="00E95728" w:rsidP="00DA3AD7">
            <w:pPr>
              <w:rPr>
                <w:rFonts w:ascii="Calibri" w:hAnsi="Calibri" w:cs="Lucida Sans Unicode"/>
                <w:szCs w:val="20"/>
              </w:rPr>
            </w:pPr>
            <w:r w:rsidRPr="00BB4A91">
              <w:rPr>
                <w:rFonts w:ascii="Calibri" w:hAnsi="Calibri" w:cs="Lucida Sans Unicode"/>
                <w:szCs w:val="20"/>
              </w:rPr>
              <w:t xml:space="preserve">I see this technology as a useful tool in my procedure skills training.      </w:t>
            </w:r>
          </w:p>
        </w:tc>
        <w:tc>
          <w:tcPr>
            <w:tcW w:w="1214" w:type="dxa"/>
            <w:tcBorders>
              <w:bottom w:val="single" w:sz="4" w:space="0" w:color="000000" w:themeColor="text1"/>
            </w:tcBorders>
          </w:tcPr>
          <w:p w:rsidR="00E95728" w:rsidRDefault="001013D8" w:rsidP="00422E42">
            <w:pPr>
              <w:jc w:val="center"/>
            </w:pPr>
            <w:r>
              <w:t>5</w:t>
            </w:r>
          </w:p>
        </w:tc>
        <w:tc>
          <w:tcPr>
            <w:tcW w:w="920" w:type="dxa"/>
            <w:tcBorders>
              <w:bottom w:val="single" w:sz="4" w:space="0" w:color="000000" w:themeColor="text1"/>
            </w:tcBorders>
          </w:tcPr>
          <w:p w:rsidR="00E95728" w:rsidRDefault="001013D8" w:rsidP="00422E42">
            <w:pPr>
              <w:jc w:val="center"/>
            </w:pPr>
            <w:r>
              <w:t>4.83</w:t>
            </w:r>
          </w:p>
        </w:tc>
        <w:tc>
          <w:tcPr>
            <w:tcW w:w="920" w:type="dxa"/>
            <w:tcBorders>
              <w:bottom w:val="single" w:sz="4" w:space="0" w:color="000000" w:themeColor="text1"/>
            </w:tcBorders>
          </w:tcPr>
          <w:p w:rsidR="00E95728" w:rsidRDefault="001013D8" w:rsidP="00422E42">
            <w:pPr>
              <w:jc w:val="center"/>
            </w:pPr>
            <w:r>
              <w:t>0.39</w:t>
            </w:r>
          </w:p>
        </w:tc>
      </w:tr>
      <w:tr w:rsidR="00E95728" w:rsidTr="00422E42">
        <w:tc>
          <w:tcPr>
            <w:tcW w:w="5670" w:type="dxa"/>
            <w:tcBorders>
              <w:bottom w:val="single" w:sz="4" w:space="0" w:color="000000" w:themeColor="text1"/>
            </w:tcBorders>
            <w:vAlign w:val="center"/>
          </w:tcPr>
          <w:p w:rsidR="00E95728" w:rsidRPr="00BB4A91" w:rsidRDefault="00E95728" w:rsidP="00422E42">
            <w:pPr>
              <w:rPr>
                <w:rFonts w:ascii="Calibri" w:hAnsi="Calibri" w:cs="Lucida Sans Unicode"/>
                <w:szCs w:val="20"/>
              </w:rPr>
            </w:pPr>
            <w:r w:rsidRPr="00BB4A91">
              <w:rPr>
                <w:rFonts w:ascii="Calibri" w:hAnsi="Calibri" w:cs="Lucida Sans Unicode"/>
                <w:szCs w:val="20"/>
              </w:rPr>
              <w:t>The demonstration of the technology was useful.</w:t>
            </w:r>
          </w:p>
        </w:tc>
        <w:tc>
          <w:tcPr>
            <w:tcW w:w="1214" w:type="dxa"/>
            <w:tcBorders>
              <w:bottom w:val="single" w:sz="4" w:space="0" w:color="000000" w:themeColor="text1"/>
            </w:tcBorders>
          </w:tcPr>
          <w:p w:rsidR="00E95728" w:rsidRDefault="001013D8" w:rsidP="00422E42">
            <w:pPr>
              <w:jc w:val="center"/>
            </w:pPr>
            <w:r>
              <w:t>5</w:t>
            </w:r>
          </w:p>
        </w:tc>
        <w:tc>
          <w:tcPr>
            <w:tcW w:w="920" w:type="dxa"/>
            <w:tcBorders>
              <w:bottom w:val="single" w:sz="4" w:space="0" w:color="000000" w:themeColor="text1"/>
            </w:tcBorders>
          </w:tcPr>
          <w:p w:rsidR="00E95728" w:rsidRDefault="001013D8" w:rsidP="00422E42">
            <w:pPr>
              <w:jc w:val="center"/>
            </w:pPr>
            <w:r>
              <w:t>4.83</w:t>
            </w:r>
          </w:p>
        </w:tc>
        <w:tc>
          <w:tcPr>
            <w:tcW w:w="920" w:type="dxa"/>
            <w:tcBorders>
              <w:bottom w:val="single" w:sz="4" w:space="0" w:color="000000" w:themeColor="text1"/>
            </w:tcBorders>
          </w:tcPr>
          <w:p w:rsidR="00E95728" w:rsidRDefault="001013D8" w:rsidP="00422E42">
            <w:pPr>
              <w:jc w:val="center"/>
            </w:pPr>
            <w:r>
              <w:t>0.39</w:t>
            </w:r>
          </w:p>
        </w:tc>
      </w:tr>
      <w:tr w:rsidR="00E95728" w:rsidTr="00422E42">
        <w:tc>
          <w:tcPr>
            <w:tcW w:w="5670" w:type="dxa"/>
            <w:tcBorders>
              <w:bottom w:val="single" w:sz="4" w:space="0" w:color="000000" w:themeColor="text1"/>
            </w:tcBorders>
            <w:vAlign w:val="center"/>
          </w:tcPr>
          <w:p w:rsidR="00E95728" w:rsidRPr="00BB4A91" w:rsidRDefault="00E95728" w:rsidP="00DA3AD7">
            <w:pPr>
              <w:rPr>
                <w:rFonts w:ascii="Calibri" w:hAnsi="Calibri" w:cs="Lucida Sans Unicode"/>
                <w:szCs w:val="20"/>
              </w:rPr>
            </w:pPr>
            <w:r w:rsidRPr="00BB4A91">
              <w:rPr>
                <w:rFonts w:ascii="Calibri" w:hAnsi="Calibri" w:cs="Lucida Sans Unicode"/>
                <w:szCs w:val="20"/>
              </w:rPr>
              <w:t xml:space="preserve">Incorporating the modality into </w:t>
            </w:r>
            <w:r w:rsidR="00DA3AD7">
              <w:rPr>
                <w:rFonts w:ascii="Calibri" w:hAnsi="Calibri" w:cs="Lucida Sans Unicode"/>
                <w:szCs w:val="20"/>
              </w:rPr>
              <w:t>skills</w:t>
            </w:r>
            <w:r w:rsidRPr="00BB4A91">
              <w:rPr>
                <w:rFonts w:ascii="Calibri" w:hAnsi="Calibri" w:cs="Lucida Sans Unicode"/>
                <w:szCs w:val="20"/>
              </w:rPr>
              <w:t xml:space="preserve"> education would be useful.</w:t>
            </w:r>
          </w:p>
        </w:tc>
        <w:tc>
          <w:tcPr>
            <w:tcW w:w="1214" w:type="dxa"/>
            <w:tcBorders>
              <w:bottom w:val="single" w:sz="4" w:space="0" w:color="000000" w:themeColor="text1"/>
            </w:tcBorders>
          </w:tcPr>
          <w:p w:rsidR="00E95728" w:rsidRDefault="001013D8" w:rsidP="00422E42">
            <w:pPr>
              <w:jc w:val="center"/>
            </w:pPr>
            <w:r>
              <w:t>5</w:t>
            </w:r>
          </w:p>
        </w:tc>
        <w:tc>
          <w:tcPr>
            <w:tcW w:w="920" w:type="dxa"/>
            <w:tcBorders>
              <w:bottom w:val="single" w:sz="4" w:space="0" w:color="000000" w:themeColor="text1"/>
            </w:tcBorders>
          </w:tcPr>
          <w:p w:rsidR="00EE2EAC" w:rsidRDefault="001013D8" w:rsidP="00EE2EAC">
            <w:pPr>
              <w:jc w:val="center"/>
            </w:pPr>
            <w:r>
              <w:t>4.75</w:t>
            </w:r>
          </w:p>
        </w:tc>
        <w:tc>
          <w:tcPr>
            <w:tcW w:w="920" w:type="dxa"/>
            <w:tcBorders>
              <w:bottom w:val="single" w:sz="4" w:space="0" w:color="000000" w:themeColor="text1"/>
            </w:tcBorders>
          </w:tcPr>
          <w:p w:rsidR="00E95728" w:rsidRDefault="001013D8" w:rsidP="00BD2DDD">
            <w:pPr>
              <w:keepNext/>
              <w:jc w:val="center"/>
            </w:pPr>
            <w:r>
              <w:t>0.45</w:t>
            </w:r>
          </w:p>
        </w:tc>
      </w:tr>
    </w:tbl>
    <w:p w:rsidR="0051285D" w:rsidRPr="00BD2DDD" w:rsidRDefault="00BD2DDD" w:rsidP="00BD2DDD">
      <w:pPr>
        <w:pStyle w:val="Caption"/>
      </w:pPr>
      <w:r>
        <w:t xml:space="preserve">       </w:t>
      </w:r>
      <w:bookmarkStart w:id="32" w:name="_Toc310353512"/>
      <w:r>
        <w:t xml:space="preserve">Table </w:t>
      </w:r>
      <w:r w:rsidR="00B811FA">
        <w:t>13</w:t>
      </w:r>
      <w:r>
        <w:t>.</w:t>
      </w:r>
      <w:r w:rsidR="0051285D" w:rsidRPr="00703A9B">
        <w:rPr>
          <w:b w:val="0"/>
        </w:rPr>
        <w:t xml:space="preserve"> </w:t>
      </w:r>
      <w:r w:rsidR="0083586A">
        <w:t>Surgical Cricothyrotomy</w:t>
      </w:r>
      <w:r w:rsidR="0051285D" w:rsidRPr="00BD2DDD">
        <w:t xml:space="preserve"> </w:t>
      </w:r>
      <w:r w:rsidR="004C55CB" w:rsidRPr="00BD2DDD">
        <w:t>results summary</w:t>
      </w:r>
      <w:bookmarkEnd w:id="32"/>
    </w:p>
    <w:p w:rsidR="00C604D7" w:rsidRDefault="00C604D7" w:rsidP="00C604D7">
      <w:pPr>
        <w:spacing w:after="0"/>
        <w:rPr>
          <w:b/>
          <w:color w:val="4F81BD" w:themeColor="accent1"/>
        </w:rPr>
      </w:pPr>
    </w:p>
    <w:p w:rsidR="00422E42" w:rsidRPr="00413328" w:rsidRDefault="00422E42" w:rsidP="00413328">
      <w:pPr>
        <w:pStyle w:val="Heading3"/>
      </w:pPr>
      <w:bookmarkStart w:id="33" w:name="_Toc310356039"/>
      <w:r w:rsidRPr="00413328">
        <w:lastRenderedPageBreak/>
        <w:t xml:space="preserve">Section 2. </w:t>
      </w:r>
      <w:bookmarkEnd w:id="33"/>
      <w:r w:rsidR="0083586A">
        <w:t>Needle Thoracostomy</w:t>
      </w:r>
    </w:p>
    <w:p w:rsidR="00422E42" w:rsidRDefault="00727182" w:rsidP="00C604D7">
      <w:pPr>
        <w:spacing w:after="0"/>
      </w:pPr>
      <w:r>
        <w:t>We asked p</w:t>
      </w:r>
      <w:r w:rsidR="00422E42">
        <w:t>articipants to rate nine statements using a 5</w:t>
      </w:r>
      <w:r w:rsidR="009D072C">
        <w:t>-</w:t>
      </w:r>
      <w:r w:rsidR="00422E42">
        <w:t>point Likert scale where 1= Strongly Disagree and 5= Strongly Agree.  The mode, mean and standard deviation are re</w:t>
      </w:r>
      <w:r w:rsidR="002F7A6A">
        <w:t>port</w:t>
      </w:r>
      <w:r w:rsidR="00422E42">
        <w:t>ed below.</w:t>
      </w:r>
    </w:p>
    <w:p w:rsidR="00464559" w:rsidRDefault="00464559" w:rsidP="00C604D7">
      <w:pPr>
        <w:spacing w:after="0"/>
      </w:pPr>
    </w:p>
    <w:tbl>
      <w:tblPr>
        <w:tblStyle w:val="TableGrid"/>
        <w:tblW w:w="0" w:type="auto"/>
        <w:tblInd w:w="378" w:type="dxa"/>
        <w:tblLook w:val="04A0"/>
      </w:tblPr>
      <w:tblGrid>
        <w:gridCol w:w="5670"/>
        <w:gridCol w:w="1214"/>
        <w:gridCol w:w="920"/>
        <w:gridCol w:w="920"/>
      </w:tblGrid>
      <w:tr w:rsidR="00422E42" w:rsidTr="00422E42">
        <w:tc>
          <w:tcPr>
            <w:tcW w:w="5670" w:type="dxa"/>
            <w:shd w:val="pct15" w:color="auto" w:fill="auto"/>
          </w:tcPr>
          <w:p w:rsidR="00422E42" w:rsidRPr="00604BD7" w:rsidRDefault="00422E42" w:rsidP="0083586A">
            <w:pPr>
              <w:jc w:val="center"/>
              <w:rPr>
                <w:b/>
              </w:rPr>
            </w:pPr>
            <w:r w:rsidRPr="00703A9B">
              <w:rPr>
                <w:b/>
                <w:color w:val="4F81BD" w:themeColor="accent1"/>
              </w:rPr>
              <w:br w:type="page"/>
            </w:r>
            <w:r w:rsidR="0083586A">
              <w:rPr>
                <w:b/>
              </w:rPr>
              <w:t>Needle Thoracostomy</w:t>
            </w:r>
          </w:p>
        </w:tc>
        <w:tc>
          <w:tcPr>
            <w:tcW w:w="1214" w:type="dxa"/>
            <w:shd w:val="pct15" w:color="auto" w:fill="auto"/>
          </w:tcPr>
          <w:p w:rsidR="00422E42" w:rsidRPr="00604BD7" w:rsidRDefault="00422E42" w:rsidP="00422E42">
            <w:pPr>
              <w:jc w:val="center"/>
              <w:rPr>
                <w:b/>
              </w:rPr>
            </w:pPr>
            <w:r>
              <w:rPr>
                <w:b/>
              </w:rPr>
              <w:t>Mode</w:t>
            </w:r>
          </w:p>
        </w:tc>
        <w:tc>
          <w:tcPr>
            <w:tcW w:w="920" w:type="dxa"/>
            <w:shd w:val="pct15" w:color="auto" w:fill="auto"/>
          </w:tcPr>
          <w:p w:rsidR="00422E42" w:rsidRPr="00604BD7" w:rsidRDefault="00422E42" w:rsidP="00422E42">
            <w:pPr>
              <w:jc w:val="center"/>
              <w:rPr>
                <w:b/>
              </w:rPr>
            </w:pPr>
            <w:r>
              <w:rPr>
                <w:b/>
              </w:rPr>
              <w:t>Mean</w:t>
            </w:r>
          </w:p>
        </w:tc>
        <w:tc>
          <w:tcPr>
            <w:tcW w:w="920" w:type="dxa"/>
            <w:shd w:val="pct15" w:color="auto" w:fill="auto"/>
          </w:tcPr>
          <w:p w:rsidR="00422E42" w:rsidRDefault="00422E42" w:rsidP="00422E42">
            <w:pPr>
              <w:jc w:val="center"/>
              <w:rPr>
                <w:b/>
              </w:rPr>
            </w:pPr>
            <w:r>
              <w:rPr>
                <w:b/>
              </w:rPr>
              <w:t>SD</w:t>
            </w:r>
          </w:p>
        </w:tc>
      </w:tr>
      <w:tr w:rsidR="00422E42" w:rsidTr="00422E42">
        <w:tc>
          <w:tcPr>
            <w:tcW w:w="5670" w:type="dxa"/>
            <w:vAlign w:val="center"/>
          </w:tcPr>
          <w:p w:rsidR="00422E42" w:rsidRPr="00BB4A91" w:rsidRDefault="00422E42" w:rsidP="00422E42">
            <w:pPr>
              <w:rPr>
                <w:rFonts w:ascii="Calibri" w:hAnsi="Calibri" w:cs="Lucida Sans Unicode"/>
                <w:szCs w:val="20"/>
              </w:rPr>
            </w:pPr>
            <w:r w:rsidRPr="00BB4A91">
              <w:rPr>
                <w:rFonts w:ascii="Calibri" w:hAnsi="Calibri" w:cs="Lucida Sans Unicode"/>
                <w:szCs w:val="20"/>
              </w:rPr>
              <w:t>The anatomy was realistic and helped me identify landmarks.</w:t>
            </w:r>
          </w:p>
        </w:tc>
        <w:tc>
          <w:tcPr>
            <w:tcW w:w="1214" w:type="dxa"/>
          </w:tcPr>
          <w:p w:rsidR="00422E42" w:rsidRPr="00604BD7" w:rsidRDefault="008A3B12" w:rsidP="00422E42">
            <w:pPr>
              <w:jc w:val="center"/>
            </w:pPr>
            <w:r>
              <w:t>5</w:t>
            </w:r>
          </w:p>
        </w:tc>
        <w:tc>
          <w:tcPr>
            <w:tcW w:w="920" w:type="dxa"/>
          </w:tcPr>
          <w:p w:rsidR="00422E42" w:rsidRPr="00604BD7" w:rsidRDefault="003339B4" w:rsidP="00422E42">
            <w:pPr>
              <w:jc w:val="center"/>
            </w:pPr>
            <w:r>
              <w:t>4.58</w:t>
            </w:r>
          </w:p>
        </w:tc>
        <w:tc>
          <w:tcPr>
            <w:tcW w:w="920" w:type="dxa"/>
          </w:tcPr>
          <w:p w:rsidR="00422E42" w:rsidRDefault="003339B4" w:rsidP="00422E42">
            <w:pPr>
              <w:jc w:val="center"/>
            </w:pPr>
            <w:r>
              <w:t>0.52</w:t>
            </w:r>
          </w:p>
        </w:tc>
      </w:tr>
      <w:tr w:rsidR="00422E42" w:rsidTr="00422E42">
        <w:tc>
          <w:tcPr>
            <w:tcW w:w="5670" w:type="dxa"/>
            <w:vAlign w:val="center"/>
          </w:tcPr>
          <w:p w:rsidR="00422E42" w:rsidRPr="00BB4A91" w:rsidRDefault="00422E42" w:rsidP="00422E42">
            <w:pPr>
              <w:rPr>
                <w:rFonts w:ascii="Calibri" w:hAnsi="Calibri" w:cs="Lucida Sans Unicode"/>
                <w:szCs w:val="20"/>
              </w:rPr>
            </w:pPr>
            <w:r w:rsidRPr="00BB4A91">
              <w:rPr>
                <w:rFonts w:ascii="Calibri" w:hAnsi="Calibri" w:cs="Lucida Sans Unicode"/>
                <w:szCs w:val="20"/>
              </w:rPr>
              <w:t>The technology helped improve my learning of this procedure.</w:t>
            </w:r>
          </w:p>
        </w:tc>
        <w:tc>
          <w:tcPr>
            <w:tcW w:w="1214" w:type="dxa"/>
          </w:tcPr>
          <w:p w:rsidR="00422E42" w:rsidRPr="00604BD7" w:rsidRDefault="008A3B12" w:rsidP="00422E42">
            <w:pPr>
              <w:jc w:val="center"/>
            </w:pPr>
            <w:r>
              <w:t>5</w:t>
            </w:r>
          </w:p>
        </w:tc>
        <w:tc>
          <w:tcPr>
            <w:tcW w:w="920" w:type="dxa"/>
          </w:tcPr>
          <w:p w:rsidR="00422E42" w:rsidRPr="00604BD7" w:rsidRDefault="003339B4" w:rsidP="00422E42">
            <w:pPr>
              <w:jc w:val="center"/>
            </w:pPr>
            <w:r>
              <w:t>4.58</w:t>
            </w:r>
          </w:p>
        </w:tc>
        <w:tc>
          <w:tcPr>
            <w:tcW w:w="920" w:type="dxa"/>
          </w:tcPr>
          <w:p w:rsidR="00422E42" w:rsidRDefault="003339B4" w:rsidP="00422E42">
            <w:pPr>
              <w:jc w:val="center"/>
            </w:pPr>
            <w:r>
              <w:t>0.52</w:t>
            </w:r>
          </w:p>
        </w:tc>
      </w:tr>
      <w:tr w:rsidR="00422E42" w:rsidTr="00422E42">
        <w:tc>
          <w:tcPr>
            <w:tcW w:w="5670" w:type="dxa"/>
            <w:vAlign w:val="center"/>
          </w:tcPr>
          <w:p w:rsidR="00422E42" w:rsidRPr="00BB4A91" w:rsidRDefault="00422E42" w:rsidP="00422E42">
            <w:pPr>
              <w:rPr>
                <w:rFonts w:ascii="Calibri" w:hAnsi="Calibri" w:cs="Lucida Sans Unicode"/>
                <w:szCs w:val="20"/>
              </w:rPr>
            </w:pPr>
            <w:r w:rsidRPr="00BB4A91">
              <w:rPr>
                <w:rFonts w:ascii="Calibri" w:hAnsi="Calibri" w:cs="Lucida Sans Unicode"/>
                <w:szCs w:val="20"/>
              </w:rPr>
              <w:t>This technology offered features that supported learning.</w:t>
            </w:r>
          </w:p>
        </w:tc>
        <w:tc>
          <w:tcPr>
            <w:tcW w:w="1214" w:type="dxa"/>
          </w:tcPr>
          <w:p w:rsidR="00422E42" w:rsidRPr="00604BD7" w:rsidRDefault="008A3B12" w:rsidP="00422E42">
            <w:pPr>
              <w:jc w:val="center"/>
            </w:pPr>
            <w:r>
              <w:t>4 &amp; 5</w:t>
            </w:r>
          </w:p>
        </w:tc>
        <w:tc>
          <w:tcPr>
            <w:tcW w:w="920" w:type="dxa"/>
          </w:tcPr>
          <w:p w:rsidR="00422E42" w:rsidRPr="00604BD7" w:rsidRDefault="003339B4" w:rsidP="00422E42">
            <w:pPr>
              <w:jc w:val="center"/>
            </w:pPr>
            <w:r>
              <w:t>4.50</w:t>
            </w:r>
          </w:p>
        </w:tc>
        <w:tc>
          <w:tcPr>
            <w:tcW w:w="920" w:type="dxa"/>
          </w:tcPr>
          <w:p w:rsidR="00422E42" w:rsidRDefault="003339B4" w:rsidP="00422E42">
            <w:pPr>
              <w:jc w:val="center"/>
            </w:pPr>
            <w:r>
              <w:t>0.52</w:t>
            </w:r>
          </w:p>
        </w:tc>
      </w:tr>
      <w:tr w:rsidR="00422E42" w:rsidTr="00422E42">
        <w:tc>
          <w:tcPr>
            <w:tcW w:w="5670" w:type="dxa"/>
            <w:vAlign w:val="center"/>
          </w:tcPr>
          <w:p w:rsidR="00422E42" w:rsidRPr="00BB4A91" w:rsidRDefault="00422E42" w:rsidP="00A7146D">
            <w:pPr>
              <w:rPr>
                <w:rFonts w:ascii="Calibri" w:hAnsi="Calibri" w:cs="Lucida Sans Unicode"/>
                <w:szCs w:val="20"/>
              </w:rPr>
            </w:pPr>
            <w:r w:rsidRPr="00BB4A91">
              <w:rPr>
                <w:rFonts w:ascii="Calibri" w:hAnsi="Calibri" w:cs="Lucida Sans Unicode"/>
                <w:szCs w:val="20"/>
              </w:rPr>
              <w:t xml:space="preserve">The technology incorporates interactivity to gain your attention and motivate </w:t>
            </w:r>
            <w:r w:rsidR="00A7146D">
              <w:rPr>
                <w:rFonts w:ascii="Calibri" w:hAnsi="Calibri" w:cs="Lucida Sans Unicode"/>
                <w:szCs w:val="20"/>
              </w:rPr>
              <w:t>me</w:t>
            </w:r>
            <w:r w:rsidRPr="00BB4A91">
              <w:rPr>
                <w:rFonts w:ascii="Calibri" w:hAnsi="Calibri" w:cs="Lucida Sans Unicode"/>
                <w:szCs w:val="20"/>
              </w:rPr>
              <w:t xml:space="preserve"> to learn</w:t>
            </w:r>
            <w:r w:rsidR="002C7321">
              <w:rPr>
                <w:rFonts w:ascii="Calibri" w:hAnsi="Calibri" w:cs="Lucida Sans Unicode"/>
                <w:szCs w:val="20"/>
              </w:rPr>
              <w:t>.</w:t>
            </w:r>
            <w:r w:rsidRPr="00BB4A91">
              <w:rPr>
                <w:rFonts w:ascii="Calibri" w:hAnsi="Calibri" w:cs="Lucida Sans Unicode"/>
                <w:szCs w:val="20"/>
              </w:rPr>
              <w:t xml:space="preserve">  </w:t>
            </w:r>
          </w:p>
        </w:tc>
        <w:tc>
          <w:tcPr>
            <w:tcW w:w="1214" w:type="dxa"/>
          </w:tcPr>
          <w:p w:rsidR="00422E42" w:rsidRDefault="008A3B12" w:rsidP="00422E42">
            <w:pPr>
              <w:jc w:val="center"/>
            </w:pPr>
            <w:r>
              <w:t>5</w:t>
            </w:r>
          </w:p>
        </w:tc>
        <w:tc>
          <w:tcPr>
            <w:tcW w:w="920" w:type="dxa"/>
          </w:tcPr>
          <w:p w:rsidR="00422E42" w:rsidRDefault="003339B4" w:rsidP="00422E42">
            <w:pPr>
              <w:jc w:val="center"/>
            </w:pPr>
            <w:r>
              <w:t>4.67</w:t>
            </w:r>
          </w:p>
        </w:tc>
        <w:tc>
          <w:tcPr>
            <w:tcW w:w="920" w:type="dxa"/>
          </w:tcPr>
          <w:p w:rsidR="00422E42" w:rsidRDefault="003339B4" w:rsidP="00422E42">
            <w:pPr>
              <w:jc w:val="center"/>
            </w:pPr>
            <w:r>
              <w:t>0.65</w:t>
            </w:r>
          </w:p>
        </w:tc>
      </w:tr>
      <w:tr w:rsidR="00422E42" w:rsidTr="00422E42">
        <w:tc>
          <w:tcPr>
            <w:tcW w:w="5670" w:type="dxa"/>
            <w:tcBorders>
              <w:bottom w:val="single" w:sz="4" w:space="0" w:color="000000" w:themeColor="text1"/>
            </w:tcBorders>
            <w:vAlign w:val="center"/>
          </w:tcPr>
          <w:p w:rsidR="00422E42" w:rsidRPr="00BB4A91" w:rsidRDefault="00422E42" w:rsidP="007C74C6">
            <w:pPr>
              <w:rPr>
                <w:rFonts w:ascii="Calibri" w:hAnsi="Calibri" w:cs="Lucida Sans Unicode"/>
                <w:szCs w:val="20"/>
              </w:rPr>
            </w:pPr>
            <w:r w:rsidRPr="00BB4A91">
              <w:rPr>
                <w:rFonts w:ascii="Calibri" w:hAnsi="Calibri" w:cs="Lucida Sans Unicode"/>
                <w:szCs w:val="20"/>
              </w:rPr>
              <w:t xml:space="preserve">The technology incorporated novel features that motivated </w:t>
            </w:r>
            <w:r w:rsidR="007C74C6">
              <w:rPr>
                <w:rFonts w:ascii="Calibri" w:hAnsi="Calibri" w:cs="Lucida Sans Unicode"/>
                <w:szCs w:val="20"/>
              </w:rPr>
              <w:t>me</w:t>
            </w:r>
            <w:r w:rsidRPr="00BB4A91">
              <w:rPr>
                <w:rFonts w:ascii="Calibri" w:hAnsi="Calibri" w:cs="Lucida Sans Unicode"/>
                <w:szCs w:val="20"/>
              </w:rPr>
              <w:t xml:space="preserve"> to learn.</w:t>
            </w:r>
          </w:p>
        </w:tc>
        <w:tc>
          <w:tcPr>
            <w:tcW w:w="1214" w:type="dxa"/>
            <w:tcBorders>
              <w:bottom w:val="single" w:sz="4" w:space="0" w:color="000000" w:themeColor="text1"/>
            </w:tcBorders>
          </w:tcPr>
          <w:p w:rsidR="00422E42" w:rsidRDefault="008A3B12" w:rsidP="00422E42">
            <w:pPr>
              <w:jc w:val="center"/>
            </w:pPr>
            <w:r>
              <w:t>5</w:t>
            </w:r>
          </w:p>
        </w:tc>
        <w:tc>
          <w:tcPr>
            <w:tcW w:w="920" w:type="dxa"/>
            <w:tcBorders>
              <w:bottom w:val="single" w:sz="4" w:space="0" w:color="000000" w:themeColor="text1"/>
            </w:tcBorders>
          </w:tcPr>
          <w:p w:rsidR="00422E42" w:rsidRDefault="003339B4" w:rsidP="00422E42">
            <w:pPr>
              <w:jc w:val="center"/>
            </w:pPr>
            <w:r>
              <w:t>4.67</w:t>
            </w:r>
          </w:p>
        </w:tc>
        <w:tc>
          <w:tcPr>
            <w:tcW w:w="920" w:type="dxa"/>
            <w:tcBorders>
              <w:bottom w:val="single" w:sz="4" w:space="0" w:color="000000" w:themeColor="text1"/>
            </w:tcBorders>
          </w:tcPr>
          <w:p w:rsidR="00422E42" w:rsidRDefault="003339B4" w:rsidP="00422E42">
            <w:pPr>
              <w:jc w:val="center"/>
            </w:pPr>
            <w:r>
              <w:t>0.49</w:t>
            </w:r>
          </w:p>
        </w:tc>
      </w:tr>
      <w:tr w:rsidR="00422E42" w:rsidTr="00422E42">
        <w:tc>
          <w:tcPr>
            <w:tcW w:w="5670" w:type="dxa"/>
            <w:tcBorders>
              <w:bottom w:val="single" w:sz="4" w:space="0" w:color="000000" w:themeColor="text1"/>
            </w:tcBorders>
            <w:vAlign w:val="center"/>
          </w:tcPr>
          <w:p w:rsidR="00422E42" w:rsidRPr="00BB4A91" w:rsidRDefault="00422E42" w:rsidP="00422E42">
            <w:pPr>
              <w:rPr>
                <w:rFonts w:ascii="Calibri" w:hAnsi="Calibri" w:cs="Lucida Sans Unicode"/>
                <w:szCs w:val="20"/>
              </w:rPr>
            </w:pPr>
            <w:r w:rsidRPr="00BB4A91">
              <w:rPr>
                <w:rFonts w:ascii="Calibri" w:hAnsi="Calibri" w:cs="Lucida Sans Unicode"/>
                <w:szCs w:val="20"/>
              </w:rPr>
              <w:t>The technology was enjoyable to use and interesting.</w:t>
            </w:r>
          </w:p>
        </w:tc>
        <w:tc>
          <w:tcPr>
            <w:tcW w:w="1214" w:type="dxa"/>
            <w:tcBorders>
              <w:bottom w:val="single" w:sz="4" w:space="0" w:color="000000" w:themeColor="text1"/>
            </w:tcBorders>
          </w:tcPr>
          <w:p w:rsidR="00422E42" w:rsidRDefault="008A3B12" w:rsidP="00422E42">
            <w:pPr>
              <w:jc w:val="center"/>
            </w:pPr>
            <w:r>
              <w:t>5</w:t>
            </w:r>
          </w:p>
        </w:tc>
        <w:tc>
          <w:tcPr>
            <w:tcW w:w="920" w:type="dxa"/>
            <w:tcBorders>
              <w:bottom w:val="single" w:sz="4" w:space="0" w:color="000000" w:themeColor="text1"/>
            </w:tcBorders>
          </w:tcPr>
          <w:p w:rsidR="00422E42" w:rsidRDefault="003339B4" w:rsidP="00422E42">
            <w:pPr>
              <w:jc w:val="center"/>
            </w:pPr>
            <w:r>
              <w:t>4.67</w:t>
            </w:r>
          </w:p>
        </w:tc>
        <w:tc>
          <w:tcPr>
            <w:tcW w:w="920" w:type="dxa"/>
            <w:tcBorders>
              <w:bottom w:val="single" w:sz="4" w:space="0" w:color="000000" w:themeColor="text1"/>
            </w:tcBorders>
          </w:tcPr>
          <w:p w:rsidR="00422E42" w:rsidRDefault="003339B4" w:rsidP="00422E42">
            <w:pPr>
              <w:jc w:val="center"/>
            </w:pPr>
            <w:r>
              <w:t>0.49</w:t>
            </w:r>
          </w:p>
        </w:tc>
      </w:tr>
      <w:tr w:rsidR="00422E42" w:rsidTr="00422E42">
        <w:tc>
          <w:tcPr>
            <w:tcW w:w="5670" w:type="dxa"/>
            <w:tcBorders>
              <w:bottom w:val="single" w:sz="4" w:space="0" w:color="000000" w:themeColor="text1"/>
            </w:tcBorders>
            <w:vAlign w:val="center"/>
          </w:tcPr>
          <w:p w:rsidR="00422E42" w:rsidRPr="00BB4A91" w:rsidRDefault="00422E42" w:rsidP="00A3198B">
            <w:pPr>
              <w:rPr>
                <w:rFonts w:ascii="Calibri" w:hAnsi="Calibri" w:cs="Lucida Sans Unicode"/>
                <w:szCs w:val="20"/>
              </w:rPr>
            </w:pPr>
            <w:r w:rsidRPr="00BB4A91">
              <w:rPr>
                <w:rFonts w:ascii="Calibri" w:hAnsi="Calibri" w:cs="Lucida Sans Unicode"/>
                <w:szCs w:val="20"/>
              </w:rPr>
              <w:t xml:space="preserve">I see this technology as a useful tool in my </w:t>
            </w:r>
            <w:r w:rsidR="00A3198B">
              <w:rPr>
                <w:rFonts w:ascii="Calibri" w:hAnsi="Calibri" w:cs="Lucida Sans Unicode"/>
                <w:szCs w:val="20"/>
              </w:rPr>
              <w:t xml:space="preserve">procedure </w:t>
            </w:r>
            <w:r w:rsidRPr="00BB4A91">
              <w:rPr>
                <w:rFonts w:ascii="Calibri" w:hAnsi="Calibri" w:cs="Lucida Sans Unicode"/>
                <w:szCs w:val="20"/>
              </w:rPr>
              <w:t xml:space="preserve">skills training.      </w:t>
            </w:r>
          </w:p>
        </w:tc>
        <w:tc>
          <w:tcPr>
            <w:tcW w:w="1214" w:type="dxa"/>
            <w:tcBorders>
              <w:bottom w:val="single" w:sz="4" w:space="0" w:color="000000" w:themeColor="text1"/>
            </w:tcBorders>
          </w:tcPr>
          <w:p w:rsidR="00422E42" w:rsidRDefault="002C7321" w:rsidP="00422E42">
            <w:pPr>
              <w:jc w:val="center"/>
            </w:pPr>
            <w:r>
              <w:t>5</w:t>
            </w:r>
          </w:p>
        </w:tc>
        <w:tc>
          <w:tcPr>
            <w:tcW w:w="920" w:type="dxa"/>
            <w:tcBorders>
              <w:bottom w:val="single" w:sz="4" w:space="0" w:color="000000" w:themeColor="text1"/>
            </w:tcBorders>
          </w:tcPr>
          <w:p w:rsidR="00422E42" w:rsidRDefault="003339B4" w:rsidP="00422E42">
            <w:pPr>
              <w:jc w:val="center"/>
            </w:pPr>
            <w:r>
              <w:t>4.58</w:t>
            </w:r>
          </w:p>
        </w:tc>
        <w:tc>
          <w:tcPr>
            <w:tcW w:w="920" w:type="dxa"/>
            <w:tcBorders>
              <w:bottom w:val="single" w:sz="4" w:space="0" w:color="000000" w:themeColor="text1"/>
            </w:tcBorders>
          </w:tcPr>
          <w:p w:rsidR="00422E42" w:rsidRDefault="003339B4" w:rsidP="00422E42">
            <w:pPr>
              <w:jc w:val="center"/>
            </w:pPr>
            <w:r>
              <w:t>0.67</w:t>
            </w:r>
          </w:p>
        </w:tc>
      </w:tr>
      <w:tr w:rsidR="00422E42" w:rsidTr="00422E42">
        <w:tc>
          <w:tcPr>
            <w:tcW w:w="5670" w:type="dxa"/>
            <w:tcBorders>
              <w:bottom w:val="single" w:sz="4" w:space="0" w:color="000000" w:themeColor="text1"/>
            </w:tcBorders>
            <w:vAlign w:val="center"/>
          </w:tcPr>
          <w:p w:rsidR="00422E42" w:rsidRPr="00BB4A91" w:rsidRDefault="00422E42" w:rsidP="00422E42">
            <w:pPr>
              <w:rPr>
                <w:rFonts w:ascii="Calibri" w:hAnsi="Calibri" w:cs="Lucida Sans Unicode"/>
                <w:szCs w:val="20"/>
              </w:rPr>
            </w:pPr>
            <w:r w:rsidRPr="00BB4A91">
              <w:rPr>
                <w:rFonts w:ascii="Calibri" w:hAnsi="Calibri" w:cs="Lucida Sans Unicode"/>
                <w:szCs w:val="20"/>
              </w:rPr>
              <w:t>The demonstration of the technology was useful.</w:t>
            </w:r>
          </w:p>
        </w:tc>
        <w:tc>
          <w:tcPr>
            <w:tcW w:w="1214" w:type="dxa"/>
            <w:tcBorders>
              <w:bottom w:val="single" w:sz="4" w:space="0" w:color="000000" w:themeColor="text1"/>
            </w:tcBorders>
          </w:tcPr>
          <w:p w:rsidR="00422E42" w:rsidRDefault="00B25D2B" w:rsidP="00422E42">
            <w:pPr>
              <w:jc w:val="center"/>
            </w:pPr>
            <w:r>
              <w:t>5</w:t>
            </w:r>
          </w:p>
        </w:tc>
        <w:tc>
          <w:tcPr>
            <w:tcW w:w="920" w:type="dxa"/>
            <w:tcBorders>
              <w:bottom w:val="single" w:sz="4" w:space="0" w:color="000000" w:themeColor="text1"/>
            </w:tcBorders>
          </w:tcPr>
          <w:p w:rsidR="00422E42" w:rsidRDefault="003339B4" w:rsidP="00422E42">
            <w:pPr>
              <w:jc w:val="center"/>
            </w:pPr>
            <w:r>
              <w:t>4.83</w:t>
            </w:r>
          </w:p>
        </w:tc>
        <w:tc>
          <w:tcPr>
            <w:tcW w:w="920" w:type="dxa"/>
            <w:tcBorders>
              <w:bottom w:val="single" w:sz="4" w:space="0" w:color="000000" w:themeColor="text1"/>
            </w:tcBorders>
          </w:tcPr>
          <w:p w:rsidR="00422E42" w:rsidRDefault="003339B4" w:rsidP="00422E42">
            <w:pPr>
              <w:jc w:val="center"/>
            </w:pPr>
            <w:r>
              <w:t>0.39</w:t>
            </w:r>
          </w:p>
        </w:tc>
      </w:tr>
      <w:tr w:rsidR="00422E42" w:rsidTr="00422E42">
        <w:tc>
          <w:tcPr>
            <w:tcW w:w="5670" w:type="dxa"/>
            <w:tcBorders>
              <w:bottom w:val="single" w:sz="4" w:space="0" w:color="000000" w:themeColor="text1"/>
            </w:tcBorders>
            <w:vAlign w:val="center"/>
          </w:tcPr>
          <w:p w:rsidR="00422E42" w:rsidRPr="00BB4A91" w:rsidRDefault="00422E42" w:rsidP="00A3198B">
            <w:pPr>
              <w:rPr>
                <w:rFonts w:ascii="Calibri" w:hAnsi="Calibri" w:cs="Lucida Sans Unicode"/>
                <w:szCs w:val="20"/>
              </w:rPr>
            </w:pPr>
            <w:r w:rsidRPr="00BB4A91">
              <w:rPr>
                <w:rFonts w:ascii="Calibri" w:hAnsi="Calibri" w:cs="Lucida Sans Unicode"/>
                <w:szCs w:val="20"/>
              </w:rPr>
              <w:t xml:space="preserve">Incorporating the modality into </w:t>
            </w:r>
            <w:r w:rsidR="00A3198B">
              <w:rPr>
                <w:rFonts w:ascii="Calibri" w:hAnsi="Calibri" w:cs="Lucida Sans Unicode"/>
                <w:szCs w:val="20"/>
              </w:rPr>
              <w:t xml:space="preserve">skills </w:t>
            </w:r>
            <w:r w:rsidRPr="00BB4A91">
              <w:rPr>
                <w:rFonts w:ascii="Calibri" w:hAnsi="Calibri" w:cs="Lucida Sans Unicode"/>
                <w:szCs w:val="20"/>
              </w:rPr>
              <w:t>education would be useful.</w:t>
            </w:r>
          </w:p>
        </w:tc>
        <w:tc>
          <w:tcPr>
            <w:tcW w:w="1214" w:type="dxa"/>
            <w:tcBorders>
              <w:bottom w:val="single" w:sz="4" w:space="0" w:color="000000" w:themeColor="text1"/>
            </w:tcBorders>
          </w:tcPr>
          <w:p w:rsidR="00422E42" w:rsidRDefault="008A3B12" w:rsidP="00422E42">
            <w:pPr>
              <w:jc w:val="center"/>
            </w:pPr>
            <w:r>
              <w:t>5</w:t>
            </w:r>
          </w:p>
        </w:tc>
        <w:tc>
          <w:tcPr>
            <w:tcW w:w="920" w:type="dxa"/>
            <w:tcBorders>
              <w:bottom w:val="single" w:sz="4" w:space="0" w:color="000000" w:themeColor="text1"/>
            </w:tcBorders>
          </w:tcPr>
          <w:p w:rsidR="00422E42" w:rsidRDefault="003339B4" w:rsidP="00422E42">
            <w:pPr>
              <w:jc w:val="center"/>
            </w:pPr>
            <w:r>
              <w:t>4.75</w:t>
            </w:r>
          </w:p>
        </w:tc>
        <w:tc>
          <w:tcPr>
            <w:tcW w:w="920" w:type="dxa"/>
            <w:tcBorders>
              <w:bottom w:val="single" w:sz="4" w:space="0" w:color="000000" w:themeColor="text1"/>
            </w:tcBorders>
          </w:tcPr>
          <w:p w:rsidR="00422E42" w:rsidRDefault="003339B4" w:rsidP="006119BB">
            <w:pPr>
              <w:keepNext/>
              <w:jc w:val="center"/>
            </w:pPr>
            <w:r>
              <w:t>0.45</w:t>
            </w:r>
          </w:p>
        </w:tc>
      </w:tr>
    </w:tbl>
    <w:p w:rsidR="00633596" w:rsidRDefault="00AC40D8" w:rsidP="00AC40D8">
      <w:pPr>
        <w:pStyle w:val="Caption"/>
        <w:tabs>
          <w:tab w:val="left" w:pos="270"/>
        </w:tabs>
      </w:pPr>
      <w:r>
        <w:tab/>
      </w:r>
      <w:bookmarkStart w:id="34" w:name="_Toc310353513"/>
      <w:r w:rsidR="006119BB">
        <w:t xml:space="preserve">Table </w:t>
      </w:r>
      <w:r w:rsidR="00D07E7E">
        <w:t>1</w:t>
      </w:r>
      <w:r w:rsidR="00B811FA">
        <w:t>4</w:t>
      </w:r>
      <w:r w:rsidR="000043BA">
        <w:t xml:space="preserve">. </w:t>
      </w:r>
      <w:r w:rsidR="0083586A">
        <w:t>Needle Thoracostomy</w:t>
      </w:r>
      <w:r w:rsidR="004C55CB" w:rsidRPr="000043BA">
        <w:t xml:space="preserve"> results summary</w:t>
      </w:r>
      <w:bookmarkEnd w:id="34"/>
    </w:p>
    <w:p w:rsidR="006D1A93" w:rsidRDefault="006D1A93" w:rsidP="00D73EA7"/>
    <w:p w:rsidR="000A3D9C" w:rsidRPr="001A0990" w:rsidRDefault="00B60F4A" w:rsidP="00D73EA7">
      <w:r>
        <w:t xml:space="preserve"> </w:t>
      </w:r>
      <w:r w:rsidR="009D072C">
        <w:t>A</w:t>
      </w:r>
      <w:r w:rsidR="000A3D9C" w:rsidRPr="001A0990">
        <w:t xml:space="preserve">n ordinal logistic regression analysis did not reveal any significant </w:t>
      </w:r>
      <w:r w:rsidR="001A0990" w:rsidRPr="001A0990">
        <w:t>association between computer use and reactions to the technology, although the small sample size may have impacted our ability to detect an association.</w:t>
      </w:r>
    </w:p>
    <w:p w:rsidR="000A3D9C" w:rsidRDefault="000A3D9C" w:rsidP="00D73EA7">
      <w:pPr>
        <w:rPr>
          <w:b/>
          <w:color w:val="4F81BD" w:themeColor="accent1"/>
        </w:rPr>
      </w:pPr>
    </w:p>
    <w:p w:rsidR="00D73EA7" w:rsidRPr="00413328" w:rsidRDefault="00D73EA7" w:rsidP="00643CB1">
      <w:pPr>
        <w:pStyle w:val="Heading3"/>
        <w:spacing w:before="0" w:line="240" w:lineRule="auto"/>
      </w:pPr>
      <w:bookmarkStart w:id="35" w:name="_Toc310356040"/>
      <w:r w:rsidRPr="00413328">
        <w:t xml:space="preserve">Section 3. </w:t>
      </w:r>
      <w:r w:rsidR="002F7A6A" w:rsidRPr="00413328">
        <w:t>Open-</w:t>
      </w:r>
      <w:r w:rsidR="00D7762C">
        <w:t>E</w:t>
      </w:r>
      <w:r w:rsidR="002F7A6A" w:rsidRPr="00413328">
        <w:t>nded Q</w:t>
      </w:r>
      <w:r w:rsidRPr="00413328">
        <w:t>uestions</w:t>
      </w:r>
      <w:bookmarkEnd w:id="35"/>
    </w:p>
    <w:p w:rsidR="00643CB1" w:rsidRDefault="00643CB1" w:rsidP="00643CB1">
      <w:pPr>
        <w:spacing w:after="0" w:line="240" w:lineRule="auto"/>
      </w:pPr>
    </w:p>
    <w:p w:rsidR="005E2D23" w:rsidRDefault="00B60F4A">
      <w:r>
        <w:t>We asked p</w:t>
      </w:r>
      <w:r w:rsidR="005E0E51">
        <w:t>articipants</w:t>
      </w:r>
      <w:r w:rsidR="00635612">
        <w:t xml:space="preserve"> a series of open</w:t>
      </w:r>
      <w:r w:rsidR="00643CB1">
        <w:t>-</w:t>
      </w:r>
      <w:r w:rsidR="00635612">
        <w:t xml:space="preserve">ended questions </w:t>
      </w:r>
      <w:r w:rsidR="00643CB1">
        <w:t>in</w:t>
      </w:r>
      <w:r w:rsidR="00635612">
        <w:t xml:space="preserve"> the third section </w:t>
      </w:r>
      <w:r w:rsidR="00643CB1">
        <w:t>of</w:t>
      </w:r>
      <w:r w:rsidR="00635612">
        <w:t xml:space="preserve"> the survey.  They were given time and encouraged to fill these out.  </w:t>
      </w:r>
      <w:r>
        <w:t>We coded and categorized t</w:t>
      </w:r>
      <w:r w:rsidR="00317E38">
        <w:t>he responses</w:t>
      </w:r>
      <w:r w:rsidR="005E2D23">
        <w:t>.  The summary follows below</w:t>
      </w:r>
      <w:r w:rsidR="00643CB1">
        <w:t>, indicating</w:t>
      </w:r>
      <w:r w:rsidR="00F82E29">
        <w:t xml:space="preserve"> the number of </w:t>
      </w:r>
      <w:r w:rsidR="003E65EA">
        <w:t>participants</w:t>
      </w:r>
      <w:r w:rsidR="00643CB1">
        <w:t xml:space="preserve"> who</w:t>
      </w:r>
      <w:r w:rsidR="00F82E29">
        <w:t xml:space="preserve"> </w:t>
      </w:r>
      <w:r w:rsidR="003E65EA">
        <w:t>responded</w:t>
      </w:r>
      <w:r w:rsidR="00F82E29">
        <w:t xml:space="preserve"> with the same theme</w:t>
      </w:r>
      <w:r w:rsidR="005E2D23">
        <w:t>.</w:t>
      </w:r>
    </w:p>
    <w:p w:rsidR="005E2D23" w:rsidRDefault="005E2D23">
      <w:r>
        <w:t xml:space="preserve">Question 1. </w:t>
      </w:r>
      <w:r w:rsidRPr="005E2D23">
        <w:t>What specific features did you like best about using the Augmented Reality technology?</w:t>
      </w:r>
    </w:p>
    <w:p w:rsidR="00E3769D" w:rsidRPr="00E3769D" w:rsidRDefault="00D17E38">
      <w:r>
        <w:tab/>
      </w:r>
      <w:r w:rsidRPr="001A3BF2">
        <w:rPr>
          <w:u w:val="single"/>
        </w:rPr>
        <w:t>Theme</w:t>
      </w:r>
      <w:r>
        <w:t>:</w:t>
      </w:r>
      <w:r w:rsidR="00C27296">
        <w:t xml:space="preserve"> </w:t>
      </w:r>
      <w:r w:rsidR="00E3769D">
        <w:t xml:space="preserve">Anatomic overlay / </w:t>
      </w:r>
      <w:r w:rsidRPr="00D17E38">
        <w:t>Ability to see a</w:t>
      </w:r>
      <w:r>
        <w:t xml:space="preserve">natomical </w:t>
      </w:r>
      <w:r w:rsidR="00E3769D">
        <w:t>landmarks / Visualization</w:t>
      </w:r>
      <w:r>
        <w:t xml:space="preserve"> </w:t>
      </w:r>
      <w:r w:rsidR="00E3769D">
        <w:t>[8</w:t>
      </w:r>
      <w:r>
        <w:t xml:space="preserve"> of </w:t>
      </w:r>
      <w:r w:rsidR="00E3769D">
        <w:t>12</w:t>
      </w:r>
      <w:r>
        <w:t xml:space="preserve"> </w:t>
      </w:r>
      <w:r w:rsidR="00E3769D">
        <w:tab/>
      </w:r>
      <w:r>
        <w:t>responding]</w:t>
      </w:r>
    </w:p>
    <w:p w:rsidR="00D17E38" w:rsidRDefault="00D17E38">
      <w:r>
        <w:t xml:space="preserve">Question 2. </w:t>
      </w:r>
      <w:r w:rsidRPr="00D17E38">
        <w:t>What areas do you think need to be improved and why?</w:t>
      </w:r>
    </w:p>
    <w:p w:rsidR="00D17E38" w:rsidRDefault="00D17E38" w:rsidP="00D17E38">
      <w:pPr>
        <w:ind w:left="720"/>
        <w:rPr>
          <w:rFonts w:ascii="Calibri" w:eastAsia="Times New Roman" w:hAnsi="Calibri" w:cs="Calibri"/>
          <w:color w:val="000000"/>
        </w:rPr>
      </w:pPr>
      <w:r w:rsidRPr="001A3BF2">
        <w:rPr>
          <w:u w:val="single"/>
        </w:rPr>
        <w:t>Theme</w:t>
      </w:r>
      <w:r w:rsidR="00C27296">
        <w:t xml:space="preserve">: </w:t>
      </w:r>
      <w:r w:rsidR="002E215D">
        <w:t>None / Not much</w:t>
      </w:r>
      <w:r w:rsidRPr="00D17E38">
        <w:rPr>
          <w:rFonts w:ascii="Calibri" w:eastAsia="Times New Roman" w:hAnsi="Calibri" w:cs="Calibri"/>
          <w:color w:val="000000"/>
        </w:rPr>
        <w:t xml:space="preserve"> [</w:t>
      </w:r>
      <w:r w:rsidR="002E215D">
        <w:rPr>
          <w:rFonts w:ascii="Calibri" w:eastAsia="Times New Roman" w:hAnsi="Calibri" w:cs="Calibri"/>
          <w:color w:val="000000"/>
        </w:rPr>
        <w:t>6</w:t>
      </w:r>
      <w:r w:rsidRPr="00D17E38">
        <w:rPr>
          <w:rFonts w:ascii="Calibri" w:eastAsia="Times New Roman" w:hAnsi="Calibri" w:cs="Calibri"/>
          <w:color w:val="000000"/>
        </w:rPr>
        <w:t xml:space="preserve"> of 1</w:t>
      </w:r>
      <w:r w:rsidR="00167A96">
        <w:rPr>
          <w:rFonts w:ascii="Calibri" w:eastAsia="Times New Roman" w:hAnsi="Calibri" w:cs="Calibri"/>
          <w:color w:val="000000"/>
        </w:rPr>
        <w:t>2</w:t>
      </w:r>
      <w:r w:rsidRPr="00D17E38">
        <w:rPr>
          <w:rFonts w:ascii="Calibri" w:eastAsia="Times New Roman" w:hAnsi="Calibri" w:cs="Calibri"/>
          <w:color w:val="000000"/>
        </w:rPr>
        <w:t xml:space="preserve"> responding]</w:t>
      </w:r>
    </w:p>
    <w:p w:rsidR="00F82E29" w:rsidRPr="00F82E29" w:rsidRDefault="00F82E29" w:rsidP="00F82E29">
      <w:pPr>
        <w:rPr>
          <w:rFonts w:ascii="Calibri" w:eastAsia="Times New Roman" w:hAnsi="Calibri" w:cs="Calibri"/>
          <w:color w:val="000000"/>
        </w:rPr>
      </w:pPr>
      <w:r>
        <w:rPr>
          <w:rFonts w:ascii="Calibri" w:eastAsia="Times New Roman" w:hAnsi="Calibri" w:cs="Calibri"/>
          <w:color w:val="000000"/>
        </w:rPr>
        <w:t xml:space="preserve">Question 3. </w:t>
      </w:r>
      <w:r w:rsidRPr="00F82E29">
        <w:rPr>
          <w:rFonts w:ascii="Calibri" w:eastAsia="Times New Roman" w:hAnsi="Calibri" w:cs="Calibri"/>
          <w:color w:val="000000"/>
        </w:rPr>
        <w:t>What barriers do you see to incorporating this technology into medical education?</w:t>
      </w:r>
    </w:p>
    <w:p w:rsidR="00F82E29" w:rsidRPr="00F82E29" w:rsidRDefault="00F82E29" w:rsidP="00A71404">
      <w:pPr>
        <w:ind w:left="720"/>
        <w:rPr>
          <w:rFonts w:ascii="Calibri" w:eastAsia="Times New Roman" w:hAnsi="Calibri" w:cs="Calibri"/>
          <w:color w:val="000000"/>
        </w:rPr>
      </w:pPr>
      <w:r w:rsidRPr="001A3BF2">
        <w:rPr>
          <w:rFonts w:ascii="Calibri" w:eastAsia="Times New Roman" w:hAnsi="Calibri" w:cs="Calibri"/>
          <w:color w:val="000000"/>
          <w:u w:val="single"/>
        </w:rPr>
        <w:t>Theme</w:t>
      </w:r>
      <w:r>
        <w:rPr>
          <w:rFonts w:ascii="Calibri" w:eastAsia="Times New Roman" w:hAnsi="Calibri" w:cs="Calibri"/>
          <w:color w:val="000000"/>
        </w:rPr>
        <w:t xml:space="preserve">: </w:t>
      </w:r>
      <w:r w:rsidRPr="00F82E29">
        <w:rPr>
          <w:rFonts w:ascii="Calibri" w:eastAsia="Times New Roman" w:hAnsi="Calibri" w:cs="Calibri"/>
          <w:color w:val="000000"/>
        </w:rPr>
        <w:t>Cost [</w:t>
      </w:r>
      <w:r w:rsidR="006D67F6">
        <w:rPr>
          <w:rFonts w:ascii="Calibri" w:eastAsia="Times New Roman" w:hAnsi="Calibri" w:cs="Calibri"/>
          <w:color w:val="000000"/>
        </w:rPr>
        <w:t>8 of 1</w:t>
      </w:r>
      <w:r w:rsidR="00167A96">
        <w:rPr>
          <w:rFonts w:ascii="Calibri" w:eastAsia="Times New Roman" w:hAnsi="Calibri" w:cs="Calibri"/>
          <w:color w:val="000000"/>
        </w:rPr>
        <w:t>2</w:t>
      </w:r>
      <w:r w:rsidRPr="00F82E29">
        <w:rPr>
          <w:rFonts w:ascii="Calibri" w:eastAsia="Times New Roman" w:hAnsi="Calibri" w:cs="Calibri"/>
          <w:color w:val="000000"/>
        </w:rPr>
        <w:t xml:space="preserve"> responding]</w:t>
      </w:r>
      <w:r w:rsidRPr="00F82E29">
        <w:rPr>
          <w:rFonts w:ascii="Calibri" w:eastAsia="Times New Roman" w:hAnsi="Calibri" w:cs="Calibri"/>
          <w:color w:val="000000"/>
        </w:rPr>
        <w:tab/>
      </w:r>
    </w:p>
    <w:p w:rsidR="00A71404" w:rsidRDefault="00A71404" w:rsidP="00A71404">
      <w:pPr>
        <w:rPr>
          <w:rFonts w:ascii="Calibri" w:eastAsia="Times New Roman" w:hAnsi="Calibri" w:cs="Calibri"/>
          <w:color w:val="000000"/>
        </w:rPr>
      </w:pPr>
      <w:r>
        <w:rPr>
          <w:rFonts w:ascii="Calibri" w:eastAsia="Times New Roman" w:hAnsi="Calibri" w:cs="Calibri"/>
          <w:color w:val="000000"/>
        </w:rPr>
        <w:lastRenderedPageBreak/>
        <w:t>Question 4.</w:t>
      </w:r>
      <w:r w:rsidRPr="00A71404">
        <w:rPr>
          <w:rFonts w:ascii="Calibri" w:eastAsia="Times New Roman" w:hAnsi="Calibri" w:cs="Lucida Sans Unicode"/>
          <w:sz w:val="20"/>
          <w:szCs w:val="20"/>
        </w:rPr>
        <w:t xml:space="preserve"> </w:t>
      </w:r>
      <w:r w:rsidRPr="00A71404">
        <w:rPr>
          <w:rFonts w:ascii="Calibri" w:eastAsia="Times New Roman" w:hAnsi="Calibri" w:cs="Calibri"/>
          <w:color w:val="000000"/>
        </w:rPr>
        <w:t>Describe what aspects of the AR technology were the most helpful to your learning.</w:t>
      </w:r>
    </w:p>
    <w:p w:rsidR="00A71404" w:rsidRPr="00A71404" w:rsidRDefault="00A71404" w:rsidP="00A71404">
      <w:pPr>
        <w:rPr>
          <w:rFonts w:ascii="Calibri" w:eastAsia="Times New Roman" w:hAnsi="Calibri" w:cs="Calibri"/>
          <w:color w:val="000000"/>
        </w:rPr>
      </w:pPr>
      <w:r>
        <w:rPr>
          <w:rFonts w:ascii="Calibri" w:eastAsia="Times New Roman" w:hAnsi="Calibri" w:cs="Calibri"/>
          <w:color w:val="000000"/>
        </w:rPr>
        <w:tab/>
      </w:r>
      <w:r w:rsidRPr="001A3BF2">
        <w:rPr>
          <w:rFonts w:ascii="Calibri" w:eastAsia="Times New Roman" w:hAnsi="Calibri" w:cs="Calibri"/>
          <w:color w:val="000000"/>
          <w:u w:val="single"/>
        </w:rPr>
        <w:t>Theme</w:t>
      </w:r>
      <w:r>
        <w:rPr>
          <w:rFonts w:ascii="Calibri" w:eastAsia="Times New Roman" w:hAnsi="Calibri" w:cs="Calibri"/>
          <w:color w:val="000000"/>
        </w:rPr>
        <w:t xml:space="preserve">: </w:t>
      </w:r>
      <w:r w:rsidR="00434088">
        <w:rPr>
          <w:rFonts w:ascii="Calibri" w:eastAsia="Times New Roman" w:hAnsi="Calibri" w:cs="Calibri"/>
          <w:color w:val="000000"/>
        </w:rPr>
        <w:t>Visualization of the anatomy</w:t>
      </w:r>
      <w:r w:rsidRPr="00A71404">
        <w:rPr>
          <w:rFonts w:ascii="Calibri" w:eastAsia="Times New Roman" w:hAnsi="Calibri" w:cs="Calibri"/>
          <w:color w:val="000000"/>
        </w:rPr>
        <w:t xml:space="preserve"> (</w:t>
      </w:r>
      <w:r w:rsidR="00434088">
        <w:rPr>
          <w:rFonts w:ascii="Calibri" w:eastAsia="Times New Roman" w:hAnsi="Calibri" w:cs="Calibri"/>
          <w:color w:val="000000"/>
        </w:rPr>
        <w:t>8</w:t>
      </w:r>
      <w:r w:rsidRPr="00A71404">
        <w:rPr>
          <w:rFonts w:ascii="Calibri" w:eastAsia="Times New Roman" w:hAnsi="Calibri" w:cs="Calibri"/>
          <w:color w:val="000000"/>
        </w:rPr>
        <w:t xml:space="preserve"> of 1</w:t>
      </w:r>
      <w:r w:rsidR="00167A96">
        <w:rPr>
          <w:rFonts w:ascii="Calibri" w:eastAsia="Times New Roman" w:hAnsi="Calibri" w:cs="Calibri"/>
          <w:color w:val="000000"/>
        </w:rPr>
        <w:t>2</w:t>
      </w:r>
      <w:r w:rsidRPr="00A71404">
        <w:rPr>
          <w:rFonts w:ascii="Calibri" w:eastAsia="Times New Roman" w:hAnsi="Calibri" w:cs="Calibri"/>
          <w:color w:val="000000"/>
        </w:rPr>
        <w:t xml:space="preserve"> responding)</w:t>
      </w:r>
    </w:p>
    <w:p w:rsidR="00A71404" w:rsidRDefault="001A3BF2" w:rsidP="00A71404">
      <w:pPr>
        <w:rPr>
          <w:rFonts w:ascii="Calibri" w:eastAsia="Times New Roman" w:hAnsi="Calibri" w:cs="Calibri"/>
          <w:color w:val="000000"/>
        </w:rPr>
      </w:pPr>
      <w:r>
        <w:rPr>
          <w:rFonts w:ascii="Calibri" w:eastAsia="Times New Roman" w:hAnsi="Calibri" w:cs="Calibri"/>
          <w:color w:val="000000"/>
        </w:rPr>
        <w:t xml:space="preserve">Question 5. </w:t>
      </w:r>
      <w:r w:rsidRPr="001A3BF2">
        <w:rPr>
          <w:rFonts w:ascii="Calibri" w:eastAsia="Times New Roman" w:hAnsi="Calibri" w:cs="Calibri"/>
          <w:color w:val="000000"/>
        </w:rPr>
        <w:t>Any other comments or suggestions?</w:t>
      </w:r>
    </w:p>
    <w:p w:rsidR="001A3BF2" w:rsidRPr="00637D69" w:rsidRDefault="00434088" w:rsidP="00637D69">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Great technology / tool / class / experience</w:t>
      </w:r>
      <w:r w:rsidR="001D1E6D">
        <w:rPr>
          <w:rFonts w:ascii="Calibri" w:eastAsia="Times New Roman" w:hAnsi="Calibri" w:cs="Calibri"/>
          <w:color w:val="000000"/>
        </w:rPr>
        <w:t xml:space="preserve"> (</w:t>
      </w:r>
      <w:r>
        <w:rPr>
          <w:rFonts w:ascii="Calibri" w:eastAsia="Times New Roman" w:hAnsi="Calibri" w:cs="Calibri"/>
          <w:color w:val="000000"/>
        </w:rPr>
        <w:t>4</w:t>
      </w:r>
      <w:r w:rsidR="001D1E6D">
        <w:rPr>
          <w:rFonts w:ascii="Calibri" w:eastAsia="Times New Roman" w:hAnsi="Calibri" w:cs="Calibri"/>
          <w:color w:val="000000"/>
        </w:rPr>
        <w:t xml:space="preserve"> of</w:t>
      </w:r>
      <w:r>
        <w:rPr>
          <w:rFonts w:ascii="Calibri" w:eastAsia="Times New Roman" w:hAnsi="Calibri" w:cs="Calibri"/>
          <w:color w:val="000000"/>
        </w:rPr>
        <w:t xml:space="preserve"> </w:t>
      </w:r>
      <w:r w:rsidR="00167A96">
        <w:rPr>
          <w:rFonts w:ascii="Calibri" w:eastAsia="Times New Roman" w:hAnsi="Calibri" w:cs="Calibri"/>
          <w:color w:val="000000"/>
        </w:rPr>
        <w:t>12</w:t>
      </w:r>
      <w:r w:rsidR="001A3BF2" w:rsidRPr="00637D69">
        <w:rPr>
          <w:rFonts w:ascii="Calibri" w:eastAsia="Times New Roman" w:hAnsi="Calibri" w:cs="Calibri"/>
          <w:color w:val="000000"/>
        </w:rPr>
        <w:t xml:space="preserve"> responding)</w:t>
      </w:r>
    </w:p>
    <w:p w:rsidR="00B811FA" w:rsidRDefault="00B811FA"/>
    <w:p w:rsidR="00BE6CEF" w:rsidRPr="00413328" w:rsidRDefault="007B3449" w:rsidP="00BE6CEF">
      <w:pPr>
        <w:pStyle w:val="Heading2"/>
      </w:pPr>
      <w:r>
        <w:t>Skills Assessments</w:t>
      </w:r>
    </w:p>
    <w:p w:rsidR="007B3449" w:rsidRDefault="007B3449" w:rsidP="007B3449">
      <w:pPr>
        <w:pStyle w:val="Heading3"/>
        <w:spacing w:before="0"/>
      </w:pPr>
    </w:p>
    <w:p w:rsidR="007B3449" w:rsidRDefault="007B3449" w:rsidP="007B3449">
      <w:pPr>
        <w:pStyle w:val="Heading3"/>
        <w:spacing w:before="0"/>
      </w:pPr>
      <w:r>
        <w:t>Surgical Cricothyrotomy</w:t>
      </w:r>
    </w:p>
    <w:p w:rsidR="007B3449" w:rsidRDefault="007B3449" w:rsidP="007B3449"/>
    <w:tbl>
      <w:tblPr>
        <w:tblStyle w:val="TableGrid"/>
        <w:tblW w:w="0" w:type="auto"/>
        <w:tblInd w:w="378" w:type="dxa"/>
        <w:tblLook w:val="04A0"/>
      </w:tblPr>
      <w:tblGrid>
        <w:gridCol w:w="3960"/>
        <w:gridCol w:w="1350"/>
      </w:tblGrid>
      <w:tr w:rsidR="00A56E4B" w:rsidTr="00B811FA">
        <w:tc>
          <w:tcPr>
            <w:tcW w:w="3960" w:type="dxa"/>
            <w:shd w:val="pct15" w:color="auto" w:fill="auto"/>
          </w:tcPr>
          <w:p w:rsidR="00A56E4B" w:rsidRPr="00604BD7" w:rsidRDefault="00A56E4B" w:rsidP="00A42A90">
            <w:pPr>
              <w:jc w:val="center"/>
              <w:rPr>
                <w:b/>
              </w:rPr>
            </w:pPr>
            <w:r>
              <w:rPr>
                <w:b/>
              </w:rPr>
              <w:t>Surgical Cricothyrotomy</w:t>
            </w:r>
          </w:p>
        </w:tc>
        <w:tc>
          <w:tcPr>
            <w:tcW w:w="1350" w:type="dxa"/>
            <w:shd w:val="pct15" w:color="auto" w:fill="auto"/>
          </w:tcPr>
          <w:p w:rsidR="00A56E4B" w:rsidRPr="00604BD7" w:rsidRDefault="00A56E4B" w:rsidP="00A42A90">
            <w:pPr>
              <w:jc w:val="center"/>
              <w:rPr>
                <w:b/>
              </w:rPr>
            </w:pPr>
            <w:r>
              <w:rPr>
                <w:b/>
              </w:rPr>
              <w:t>Mean</w:t>
            </w:r>
          </w:p>
        </w:tc>
      </w:tr>
      <w:tr w:rsidR="00A56E4B" w:rsidTr="00B811FA">
        <w:tc>
          <w:tcPr>
            <w:tcW w:w="3960" w:type="dxa"/>
            <w:vAlign w:val="center"/>
          </w:tcPr>
          <w:p w:rsidR="00A56E4B" w:rsidRPr="00BB4A91" w:rsidRDefault="00A56E4B" w:rsidP="00A42A90">
            <w:pPr>
              <w:rPr>
                <w:rFonts w:ascii="Calibri" w:hAnsi="Calibri" w:cs="Lucida Sans Unicode"/>
                <w:szCs w:val="20"/>
              </w:rPr>
            </w:pPr>
            <w:r>
              <w:rPr>
                <w:rFonts w:ascii="Calibri" w:hAnsi="Calibri" w:cs="Lucida Sans Unicode"/>
                <w:szCs w:val="20"/>
              </w:rPr>
              <w:t>Precourse Assessment</w:t>
            </w:r>
          </w:p>
        </w:tc>
        <w:tc>
          <w:tcPr>
            <w:tcW w:w="1350" w:type="dxa"/>
          </w:tcPr>
          <w:p w:rsidR="00A56E4B" w:rsidRPr="00604BD7" w:rsidRDefault="00A56E4B" w:rsidP="00A42A90">
            <w:pPr>
              <w:jc w:val="center"/>
            </w:pPr>
            <w:r>
              <w:t>61.63%</w:t>
            </w:r>
          </w:p>
        </w:tc>
      </w:tr>
      <w:tr w:rsidR="00A56E4B" w:rsidTr="00B811FA">
        <w:tc>
          <w:tcPr>
            <w:tcW w:w="3960" w:type="dxa"/>
            <w:vAlign w:val="center"/>
          </w:tcPr>
          <w:p w:rsidR="00A56E4B" w:rsidRPr="00BB4A91" w:rsidRDefault="00A56E4B" w:rsidP="00A42A90">
            <w:pPr>
              <w:rPr>
                <w:rFonts w:ascii="Calibri" w:hAnsi="Calibri" w:cs="Lucida Sans Unicode"/>
                <w:szCs w:val="20"/>
              </w:rPr>
            </w:pPr>
            <w:r>
              <w:rPr>
                <w:rFonts w:ascii="Calibri" w:hAnsi="Calibri" w:cs="Lucida Sans Unicode"/>
                <w:szCs w:val="20"/>
              </w:rPr>
              <w:t>Postcourse Assessment</w:t>
            </w:r>
          </w:p>
        </w:tc>
        <w:tc>
          <w:tcPr>
            <w:tcW w:w="1350" w:type="dxa"/>
          </w:tcPr>
          <w:p w:rsidR="00A56E4B" w:rsidRPr="00604BD7" w:rsidRDefault="00A56E4B" w:rsidP="00A42A90">
            <w:pPr>
              <w:jc w:val="center"/>
            </w:pPr>
            <w:r>
              <w:t>80.02%</w:t>
            </w:r>
          </w:p>
        </w:tc>
      </w:tr>
      <w:tr w:rsidR="00A56E4B" w:rsidTr="00B811FA">
        <w:tc>
          <w:tcPr>
            <w:tcW w:w="3960" w:type="dxa"/>
            <w:vAlign w:val="center"/>
          </w:tcPr>
          <w:p w:rsidR="00A56E4B" w:rsidRPr="00BB4A91" w:rsidRDefault="00A56E4B" w:rsidP="00A42A90">
            <w:pPr>
              <w:rPr>
                <w:rFonts w:ascii="Calibri" w:hAnsi="Calibri" w:cs="Lucida Sans Unicode"/>
                <w:szCs w:val="20"/>
              </w:rPr>
            </w:pPr>
            <w:r>
              <w:rPr>
                <w:rFonts w:ascii="Calibri" w:hAnsi="Calibri" w:cs="Lucida Sans Unicode"/>
                <w:szCs w:val="20"/>
              </w:rPr>
              <w:t>P value</w:t>
            </w:r>
          </w:p>
        </w:tc>
        <w:tc>
          <w:tcPr>
            <w:tcW w:w="1350" w:type="dxa"/>
          </w:tcPr>
          <w:p w:rsidR="00A56E4B" w:rsidRPr="00604BD7" w:rsidRDefault="000149A7" w:rsidP="00A42A90">
            <w:pPr>
              <w:jc w:val="center"/>
            </w:pPr>
            <w:r>
              <w:t>&lt; 0.0</w:t>
            </w:r>
            <w:r w:rsidR="00A56E4B">
              <w:t>1</w:t>
            </w:r>
          </w:p>
        </w:tc>
      </w:tr>
    </w:tbl>
    <w:p w:rsidR="00B811FA" w:rsidRDefault="0026566B" w:rsidP="0026566B">
      <w:pPr>
        <w:pStyle w:val="Caption"/>
        <w:ind w:firstLine="270"/>
      </w:pPr>
      <w:r>
        <w:t>Table 15</w:t>
      </w:r>
      <w:r w:rsidR="00B811FA">
        <w:t>.</w:t>
      </w:r>
      <w:r w:rsidR="00B811FA" w:rsidRPr="00703A9B">
        <w:rPr>
          <w:b w:val="0"/>
        </w:rPr>
        <w:t xml:space="preserve"> </w:t>
      </w:r>
      <w:r>
        <w:t xml:space="preserve">Skills Assessment Results for </w:t>
      </w:r>
      <w:r w:rsidR="00402C30">
        <w:t>Surgical Cricothyrotomy</w:t>
      </w:r>
    </w:p>
    <w:p w:rsidR="007B3449" w:rsidRDefault="007B3449" w:rsidP="007B3449"/>
    <w:p w:rsidR="00A56E4B" w:rsidRDefault="00187CA1" w:rsidP="00B06775">
      <w:pPr>
        <w:pStyle w:val="Heading3"/>
        <w:spacing w:before="0"/>
      </w:pPr>
      <w:r>
        <w:t xml:space="preserve">Needle </w:t>
      </w:r>
      <w:r w:rsidR="00A56E4B">
        <w:t>Thoracostomy</w:t>
      </w:r>
    </w:p>
    <w:p w:rsidR="00B06775" w:rsidRPr="00B06775" w:rsidRDefault="00B06775" w:rsidP="00B06775"/>
    <w:tbl>
      <w:tblPr>
        <w:tblStyle w:val="TableGrid"/>
        <w:tblW w:w="0" w:type="auto"/>
        <w:tblInd w:w="378" w:type="dxa"/>
        <w:tblLook w:val="04A0"/>
      </w:tblPr>
      <w:tblGrid>
        <w:gridCol w:w="3960"/>
        <w:gridCol w:w="1440"/>
      </w:tblGrid>
      <w:tr w:rsidR="00A56E4B" w:rsidTr="00A42A90">
        <w:tc>
          <w:tcPr>
            <w:tcW w:w="3960" w:type="dxa"/>
            <w:shd w:val="pct15" w:color="auto" w:fill="auto"/>
          </w:tcPr>
          <w:p w:rsidR="00A56E4B" w:rsidRPr="00604BD7" w:rsidRDefault="00A56E4B" w:rsidP="00A42A90">
            <w:pPr>
              <w:jc w:val="center"/>
              <w:rPr>
                <w:b/>
              </w:rPr>
            </w:pPr>
            <w:r>
              <w:rPr>
                <w:b/>
              </w:rPr>
              <w:t>Needle Thoracostomy</w:t>
            </w:r>
          </w:p>
        </w:tc>
        <w:tc>
          <w:tcPr>
            <w:tcW w:w="1440" w:type="dxa"/>
            <w:shd w:val="pct15" w:color="auto" w:fill="auto"/>
          </w:tcPr>
          <w:p w:rsidR="00A56E4B" w:rsidRPr="00604BD7" w:rsidRDefault="00A56E4B" w:rsidP="00A42A90">
            <w:pPr>
              <w:jc w:val="center"/>
              <w:rPr>
                <w:b/>
              </w:rPr>
            </w:pPr>
            <w:r>
              <w:rPr>
                <w:b/>
              </w:rPr>
              <w:t>Mean</w:t>
            </w:r>
          </w:p>
        </w:tc>
      </w:tr>
      <w:tr w:rsidR="00A56E4B" w:rsidTr="00A42A90">
        <w:tc>
          <w:tcPr>
            <w:tcW w:w="3960" w:type="dxa"/>
            <w:vAlign w:val="center"/>
          </w:tcPr>
          <w:p w:rsidR="00A56E4B" w:rsidRPr="00BB4A91" w:rsidRDefault="00A56E4B" w:rsidP="00A42A90">
            <w:pPr>
              <w:rPr>
                <w:rFonts w:ascii="Calibri" w:hAnsi="Calibri" w:cs="Lucida Sans Unicode"/>
                <w:szCs w:val="20"/>
              </w:rPr>
            </w:pPr>
            <w:r>
              <w:rPr>
                <w:rFonts w:ascii="Calibri" w:hAnsi="Calibri" w:cs="Lucida Sans Unicode"/>
                <w:szCs w:val="20"/>
              </w:rPr>
              <w:t>Precourse Assessment</w:t>
            </w:r>
          </w:p>
        </w:tc>
        <w:tc>
          <w:tcPr>
            <w:tcW w:w="1440" w:type="dxa"/>
          </w:tcPr>
          <w:p w:rsidR="00A56E4B" w:rsidRPr="00604BD7" w:rsidRDefault="00A56E4B" w:rsidP="00A42A90">
            <w:pPr>
              <w:jc w:val="center"/>
            </w:pPr>
            <w:r>
              <w:t>88.77%</w:t>
            </w:r>
          </w:p>
        </w:tc>
      </w:tr>
      <w:tr w:rsidR="00A56E4B" w:rsidTr="00A42A90">
        <w:tc>
          <w:tcPr>
            <w:tcW w:w="3960" w:type="dxa"/>
            <w:vAlign w:val="center"/>
          </w:tcPr>
          <w:p w:rsidR="00A56E4B" w:rsidRPr="00BB4A91" w:rsidRDefault="00A56E4B" w:rsidP="00A42A90">
            <w:pPr>
              <w:rPr>
                <w:rFonts w:ascii="Calibri" w:hAnsi="Calibri" w:cs="Lucida Sans Unicode"/>
                <w:szCs w:val="20"/>
              </w:rPr>
            </w:pPr>
            <w:r>
              <w:rPr>
                <w:rFonts w:ascii="Calibri" w:hAnsi="Calibri" w:cs="Lucida Sans Unicode"/>
                <w:szCs w:val="20"/>
              </w:rPr>
              <w:t>Postcourse Assessment</w:t>
            </w:r>
          </w:p>
        </w:tc>
        <w:tc>
          <w:tcPr>
            <w:tcW w:w="1440" w:type="dxa"/>
          </w:tcPr>
          <w:p w:rsidR="00A56E4B" w:rsidRPr="00604BD7" w:rsidRDefault="00A56E4B" w:rsidP="00A42A90">
            <w:pPr>
              <w:jc w:val="center"/>
            </w:pPr>
            <w:r>
              <w:t>99.07%</w:t>
            </w:r>
          </w:p>
        </w:tc>
      </w:tr>
      <w:tr w:rsidR="00A56E4B" w:rsidTr="00A42A90">
        <w:tc>
          <w:tcPr>
            <w:tcW w:w="3960" w:type="dxa"/>
            <w:vAlign w:val="center"/>
          </w:tcPr>
          <w:p w:rsidR="00A56E4B" w:rsidRPr="00BB4A91" w:rsidRDefault="00A56E4B" w:rsidP="00A42A90">
            <w:pPr>
              <w:rPr>
                <w:rFonts w:ascii="Calibri" w:hAnsi="Calibri" w:cs="Lucida Sans Unicode"/>
                <w:szCs w:val="20"/>
              </w:rPr>
            </w:pPr>
            <w:r>
              <w:rPr>
                <w:rFonts w:ascii="Calibri" w:hAnsi="Calibri" w:cs="Lucida Sans Unicode"/>
                <w:szCs w:val="20"/>
              </w:rPr>
              <w:t>P value</w:t>
            </w:r>
          </w:p>
        </w:tc>
        <w:tc>
          <w:tcPr>
            <w:tcW w:w="1440" w:type="dxa"/>
          </w:tcPr>
          <w:p w:rsidR="00A56E4B" w:rsidRPr="00604BD7" w:rsidRDefault="00A56E4B" w:rsidP="00A42A90">
            <w:pPr>
              <w:jc w:val="center"/>
            </w:pPr>
            <w:r>
              <w:t>&lt; 0.0</w:t>
            </w:r>
            <w:r w:rsidR="00B06775">
              <w:t>1</w:t>
            </w:r>
          </w:p>
        </w:tc>
      </w:tr>
    </w:tbl>
    <w:p w:rsidR="0026566B" w:rsidRDefault="0026566B" w:rsidP="0026566B">
      <w:pPr>
        <w:pStyle w:val="Caption"/>
        <w:ind w:firstLine="270"/>
      </w:pPr>
      <w:bookmarkStart w:id="36" w:name="_Toc310356041"/>
      <w:r>
        <w:t>Table 16.</w:t>
      </w:r>
      <w:r w:rsidRPr="00703A9B">
        <w:rPr>
          <w:b w:val="0"/>
        </w:rPr>
        <w:t xml:space="preserve"> </w:t>
      </w:r>
      <w:r w:rsidR="00402C30">
        <w:t>Skills Assessment Results for Needle Thoracostomy</w:t>
      </w:r>
      <w:r w:rsidRPr="0074029E">
        <w:t xml:space="preserve"> </w:t>
      </w:r>
    </w:p>
    <w:p w:rsidR="0026566B" w:rsidRDefault="0026566B" w:rsidP="00E91947">
      <w:pPr>
        <w:pStyle w:val="Heading2"/>
      </w:pPr>
    </w:p>
    <w:p w:rsidR="00E91947" w:rsidRDefault="00E91947" w:rsidP="00E91947">
      <w:pPr>
        <w:pStyle w:val="Heading2"/>
      </w:pPr>
      <w:r>
        <w:t>Discussion</w:t>
      </w:r>
      <w:bookmarkEnd w:id="36"/>
    </w:p>
    <w:p w:rsidR="005E0E51" w:rsidRDefault="001B5A51">
      <w:r>
        <w:t xml:space="preserve">The purpose of this study was to evaluate </w:t>
      </w:r>
      <w:r w:rsidR="00C16111">
        <w:t>paramedics</w:t>
      </w:r>
      <w:r>
        <w:t xml:space="preserve">’ reactions to </w:t>
      </w:r>
      <w:r w:rsidR="00AA16EF">
        <w:t xml:space="preserve">procedural skills training </w:t>
      </w:r>
      <w:r w:rsidR="00D20027">
        <w:t>using augmented</w:t>
      </w:r>
      <w:r w:rsidR="00AA16EF">
        <w:t xml:space="preserve"> reality</w:t>
      </w:r>
      <w:r w:rsidR="0003452A">
        <w:t>,</w:t>
      </w:r>
      <w:r w:rsidR="00AA16EF">
        <w:t xml:space="preserve"> and </w:t>
      </w:r>
      <w:r w:rsidR="0003452A">
        <w:t xml:space="preserve">to </w:t>
      </w:r>
      <w:r w:rsidR="00AA16EF">
        <w:t xml:space="preserve">determine </w:t>
      </w:r>
      <w:r w:rsidR="00C16111">
        <w:t>if an educational intervention using the technology had an impact on skill acquisition</w:t>
      </w:r>
      <w:r w:rsidR="00AA16EF">
        <w:t xml:space="preserve">.  </w:t>
      </w:r>
      <w:r w:rsidR="00B60F4A">
        <w:t>W</w:t>
      </w:r>
      <w:r w:rsidR="009119DC">
        <w:t xml:space="preserve">e focused on </w:t>
      </w:r>
      <w:r w:rsidR="004429E5">
        <w:t>cricothyrotomy and needle thoracostomy</w:t>
      </w:r>
      <w:r w:rsidR="0003452A">
        <w:t xml:space="preserve"> </w:t>
      </w:r>
      <w:r w:rsidR="004429E5">
        <w:t xml:space="preserve">- </w:t>
      </w:r>
      <w:r w:rsidR="00996B43">
        <w:t xml:space="preserve">modules developed and tested by ArchieMD.  </w:t>
      </w:r>
      <w:r w:rsidR="00C37CEE">
        <w:t>In addition</w:t>
      </w:r>
      <w:r w:rsidR="00DC7717">
        <w:t>,</w:t>
      </w:r>
      <w:r w:rsidR="00C37CEE">
        <w:t xml:space="preserve"> </w:t>
      </w:r>
      <w:r w:rsidR="00C74496">
        <w:t>paramedics are</w:t>
      </w:r>
      <w:r w:rsidR="00996B43">
        <w:t xml:space="preserve"> required to learn and show proficiency in these procedural skills </w:t>
      </w:r>
      <w:r w:rsidR="004429E5">
        <w:t xml:space="preserve">as part of their training </w:t>
      </w:r>
      <w:r w:rsidR="00C74496">
        <w:t>and professional credentials</w:t>
      </w:r>
      <w:r w:rsidR="00996B43">
        <w:t>.</w:t>
      </w:r>
      <w:r w:rsidR="00B35FC2">
        <w:t xml:space="preserve"> </w:t>
      </w:r>
    </w:p>
    <w:p w:rsidR="00FC1638" w:rsidRDefault="00C74496">
      <w:r>
        <w:t>Twelve</w:t>
      </w:r>
      <w:r w:rsidR="00B35FC2">
        <w:t xml:space="preserve"> subjects were recruited from </w:t>
      </w:r>
      <w:r>
        <w:t>four South Florida fire rescue departments</w:t>
      </w:r>
      <w:r w:rsidR="004E4CB1">
        <w:t>.  The</w:t>
      </w:r>
      <w:r>
        <w:t xml:space="preserve"> paramedics</w:t>
      </w:r>
      <w:r w:rsidR="004E4CB1">
        <w:t xml:space="preserve"> </w:t>
      </w:r>
      <w:r>
        <w:t>participated voluntarily</w:t>
      </w:r>
      <w:r w:rsidR="0096111C">
        <w:t xml:space="preserve">.  </w:t>
      </w:r>
      <w:r w:rsidR="00557FF1">
        <w:t xml:space="preserve">The mean age of the participants was </w:t>
      </w:r>
      <w:r w:rsidR="00352565">
        <w:t>39.9 years old with a range from 27 to 54</w:t>
      </w:r>
      <w:r w:rsidR="00557FF1">
        <w:t xml:space="preserve">.  </w:t>
      </w:r>
      <w:r w:rsidR="00584CBE">
        <w:t xml:space="preserve">The group was composed of </w:t>
      </w:r>
      <w:r w:rsidR="00352565">
        <w:t>100</w:t>
      </w:r>
      <w:r w:rsidR="00584CBE">
        <w:t>% male</w:t>
      </w:r>
      <w:r w:rsidR="00352565">
        <w:t>s</w:t>
      </w:r>
      <w:r w:rsidR="00966AD7">
        <w:t xml:space="preserve">.  The group was diverse and represented </w:t>
      </w:r>
      <w:r w:rsidR="00EF4C79">
        <w:t>multiple races.</w:t>
      </w:r>
    </w:p>
    <w:p w:rsidR="00330364" w:rsidRDefault="00EF4C79">
      <w:r>
        <w:t xml:space="preserve">The baseline computer use questionnaire </w:t>
      </w:r>
      <w:r w:rsidR="00025859">
        <w:t xml:space="preserve">revealed that </w:t>
      </w:r>
      <w:r w:rsidR="00A30AA4">
        <w:t xml:space="preserve">the greatest proportion of </w:t>
      </w:r>
      <w:r w:rsidR="00352565">
        <w:t>participants</w:t>
      </w:r>
      <w:r w:rsidR="00DD1E0B">
        <w:t xml:space="preserve"> (41.7%)</w:t>
      </w:r>
      <w:r w:rsidR="00025859">
        <w:t xml:space="preserve"> spent on average </w:t>
      </w:r>
      <w:r w:rsidR="00DF5072">
        <w:t>1-5</w:t>
      </w:r>
      <w:r w:rsidR="00025859">
        <w:t xml:space="preserve"> hours a week using a computer</w:t>
      </w:r>
      <w:r w:rsidR="00A30AA4">
        <w:t>,</w:t>
      </w:r>
      <w:r w:rsidR="00025859">
        <w:t xml:space="preserve"> with </w:t>
      </w:r>
      <w:r w:rsidR="008237CA">
        <w:t xml:space="preserve">the remainder spending from 6 to </w:t>
      </w:r>
      <w:r w:rsidR="00B60F4A">
        <w:t>more than</w:t>
      </w:r>
      <w:r w:rsidR="008237CA">
        <w:t xml:space="preserve"> 30 hours per week using computers</w:t>
      </w:r>
      <w:r w:rsidR="00025859">
        <w:t>.</w:t>
      </w:r>
      <w:r w:rsidR="00B36A2E">
        <w:t xml:space="preserve">  The majority of participants</w:t>
      </w:r>
      <w:r w:rsidR="00DD1E0B">
        <w:t xml:space="preserve"> (58.3%)</w:t>
      </w:r>
      <w:r w:rsidR="00B36A2E">
        <w:t xml:space="preserve"> had been using a computer for </w:t>
      </w:r>
      <w:r w:rsidR="00B60F4A">
        <w:lastRenderedPageBreak/>
        <w:t>more than</w:t>
      </w:r>
      <w:r w:rsidR="00B36A2E">
        <w:t xml:space="preserve"> 10 years</w:t>
      </w:r>
      <w:r w:rsidR="00A30AA4">
        <w:t>,</w:t>
      </w:r>
      <w:r w:rsidR="00B36A2E">
        <w:t xml:space="preserve"> reflecting a </w:t>
      </w:r>
      <w:r w:rsidR="008726CA">
        <w:t>group of digital natives.</w:t>
      </w:r>
      <w:r w:rsidR="007313CC">
        <w:t xml:space="preserve">  No </w:t>
      </w:r>
      <w:r w:rsidR="00593183">
        <w:t>paramedic</w:t>
      </w:r>
      <w:r w:rsidR="007313CC">
        <w:t xml:space="preserve"> identified </w:t>
      </w:r>
      <w:r w:rsidR="00E926DB">
        <w:t xml:space="preserve">himself </w:t>
      </w:r>
      <w:r w:rsidR="00BC4227">
        <w:t xml:space="preserve">as </w:t>
      </w:r>
      <w:r w:rsidR="00E926DB">
        <w:t xml:space="preserve">a </w:t>
      </w:r>
      <w:r w:rsidR="00BC4227">
        <w:t>computer expert</w:t>
      </w:r>
      <w:r w:rsidR="00A30AA4">
        <w:t>,</w:t>
      </w:r>
      <w:r w:rsidR="00915C33">
        <w:t xml:space="preserve"> and </w:t>
      </w:r>
      <w:r w:rsidR="00593183">
        <w:t>4 paramedics</w:t>
      </w:r>
      <w:r w:rsidR="00915C33">
        <w:t xml:space="preserve"> stated they knew the basics of their computer but not much more. T</w:t>
      </w:r>
      <w:r w:rsidR="00BC4227">
        <w:t xml:space="preserve">he majority </w:t>
      </w:r>
      <w:r w:rsidR="00330364">
        <w:t xml:space="preserve">of </w:t>
      </w:r>
      <w:r w:rsidR="00127E54">
        <w:t xml:space="preserve">participants (66.7%) </w:t>
      </w:r>
      <w:r w:rsidR="00330364">
        <w:t xml:space="preserve">said they </w:t>
      </w:r>
      <w:r w:rsidR="00BC4227">
        <w:t>understand th</w:t>
      </w:r>
      <w:r w:rsidR="00915C33">
        <w:t>e</w:t>
      </w:r>
      <w:r w:rsidR="00BC4227">
        <w:t>ir computer software and have little trouble learning new software</w:t>
      </w:r>
      <w:r w:rsidR="00A30AA4">
        <w:t>,</w:t>
      </w:r>
      <w:r w:rsidR="00330364">
        <w:t xml:space="preserve"> or </w:t>
      </w:r>
      <w:r w:rsidR="00A30AA4">
        <w:t xml:space="preserve">that they </w:t>
      </w:r>
      <w:r w:rsidR="00330364">
        <w:t>completely understand software and hardware</w:t>
      </w:r>
      <w:r w:rsidR="00915C33">
        <w:t>.</w:t>
      </w:r>
    </w:p>
    <w:p w:rsidR="00EF4C79" w:rsidRDefault="00127E54">
      <w:r>
        <w:t>Participants</w:t>
      </w:r>
      <w:r w:rsidR="00CB3A6A">
        <w:t xml:space="preserve"> had used some interactive medical education software and patient simulators in their training, but </w:t>
      </w:r>
      <w:r w:rsidR="00310687">
        <w:t xml:space="preserve">only one had </w:t>
      </w:r>
      <w:r w:rsidR="00CB3A6A">
        <w:t xml:space="preserve">used any augmented or virtual reality. </w:t>
      </w:r>
      <w:r w:rsidR="00310687">
        <w:t>Only one</w:t>
      </w:r>
      <w:r w:rsidR="00265FBA">
        <w:t>-</w:t>
      </w:r>
      <w:r w:rsidR="00310687">
        <w:t>third of participants</w:t>
      </w:r>
      <w:r w:rsidR="00E80AB2">
        <w:t xml:space="preserve"> had performed procedures on a simulator as part of their training.  </w:t>
      </w:r>
    </w:p>
    <w:p w:rsidR="00320FB7" w:rsidRDefault="00320FB7">
      <w:r>
        <w:t>The skills assessment</w:t>
      </w:r>
      <w:r w:rsidR="00B06775">
        <w:t xml:space="preserve">s </w:t>
      </w:r>
      <w:r w:rsidR="00473B35">
        <w:t xml:space="preserve">revealed that the educational intervention resulted in statistically significant improvement in paramedic performance of surgical cricothyrotomy and needle thoracostomy. </w:t>
      </w:r>
      <w:r w:rsidR="00A42A90">
        <w:t xml:space="preserve"> The greatest improvement was in surgical cricothyrotomy</w:t>
      </w:r>
      <w:r w:rsidR="00EE5132">
        <w:t>,</w:t>
      </w:r>
      <w:r w:rsidR="00A42A90">
        <w:t xml:space="preserve"> where the mean percentage of correct </w:t>
      </w:r>
      <w:r w:rsidR="001A56C7">
        <w:t xml:space="preserve">steps increased from </w:t>
      </w:r>
      <w:r w:rsidR="00F837CB">
        <w:t>61.</w:t>
      </w:r>
      <w:r w:rsidR="004B7657">
        <w:t>6</w:t>
      </w:r>
      <w:r w:rsidR="000149A7">
        <w:t>3% to 80.02% (p value &lt; 0.</w:t>
      </w:r>
      <w:r w:rsidR="00F837CB">
        <w:t xml:space="preserve">01). </w:t>
      </w:r>
      <w:r w:rsidR="004B7657">
        <w:t xml:space="preserve">  For needle thoracostomy</w:t>
      </w:r>
      <w:r w:rsidR="00EE5132">
        <w:t>,</w:t>
      </w:r>
      <w:r w:rsidR="004B7657">
        <w:t xml:space="preserve"> the mean improvement was 88.77% to 99.07% (p value &lt; 0.01)</w:t>
      </w:r>
    </w:p>
    <w:p w:rsidR="00571F84" w:rsidRDefault="009B2537">
      <w:r>
        <w:t>The post</w:t>
      </w:r>
      <w:r w:rsidR="00AD3678">
        <w:t>-</w:t>
      </w:r>
      <w:r>
        <w:t xml:space="preserve">intervention survey revealed that </w:t>
      </w:r>
      <w:r w:rsidR="00FC3012">
        <w:t>paramedics</w:t>
      </w:r>
      <w:r>
        <w:t xml:space="preserve"> had a positive reaction to the augmented reality techno</w:t>
      </w:r>
      <w:r w:rsidR="00EC299F">
        <w:t>lo</w:t>
      </w:r>
      <w:r>
        <w:t xml:space="preserve">gy and its use in education.  </w:t>
      </w:r>
      <w:r w:rsidR="00EC299F">
        <w:t xml:space="preserve">Ratings were </w:t>
      </w:r>
      <w:r w:rsidR="00FC3012">
        <w:t xml:space="preserve">about equivalent for </w:t>
      </w:r>
      <w:r w:rsidR="005935DB">
        <w:t xml:space="preserve">both </w:t>
      </w:r>
      <w:r w:rsidR="00FC3012">
        <w:t>procedures, and</w:t>
      </w:r>
      <w:r w:rsidR="00EC299F">
        <w:t xml:space="preserve"> almo</w:t>
      </w:r>
      <w:r w:rsidR="00E347C9">
        <w:t xml:space="preserve">st all questions had a mode of </w:t>
      </w:r>
      <w:r w:rsidR="00EC299F">
        <w:t>5 (strongly agree)</w:t>
      </w:r>
      <w:r w:rsidR="00A54948">
        <w:t xml:space="preserve">.  </w:t>
      </w:r>
      <w:r w:rsidR="00E347C9">
        <w:t xml:space="preserve">Participants </w:t>
      </w:r>
      <w:r w:rsidR="00F154C6">
        <w:t>thought that AR was a useful tool in procedural skills training, that the demonstration was useful</w:t>
      </w:r>
      <w:r w:rsidR="005935DB">
        <w:t>,</w:t>
      </w:r>
      <w:r w:rsidR="00F3715A">
        <w:t xml:space="preserve"> and that it aided them in improving the learning of the procedure</w:t>
      </w:r>
      <w:r w:rsidR="00E347C9">
        <w:t>s</w:t>
      </w:r>
      <w:r w:rsidR="00F3715A">
        <w:t xml:space="preserve">.  </w:t>
      </w:r>
      <w:r w:rsidR="00E347C9">
        <w:t>Paramedics</w:t>
      </w:r>
      <w:r w:rsidR="006173DB">
        <w:t xml:space="preserve"> </w:t>
      </w:r>
      <w:r w:rsidR="00B637B6">
        <w:t>rated highest</w:t>
      </w:r>
      <w:r w:rsidR="00F3715A">
        <w:t xml:space="preserve"> the ability to see anatomical structures and landmarks as the instructor was performing the procedure, </w:t>
      </w:r>
      <w:r w:rsidR="00FE0735">
        <w:t xml:space="preserve">and found this to be the feature most helpful to their learning.  </w:t>
      </w:r>
      <w:r w:rsidR="00B637B6">
        <w:t>They</w:t>
      </w:r>
      <w:r w:rsidR="008A5BE9">
        <w:t xml:space="preserve"> indicated</w:t>
      </w:r>
      <w:r w:rsidR="00B637B6">
        <w:t xml:space="preserve"> </w:t>
      </w:r>
      <w:r w:rsidR="008A5BE9">
        <w:t>that expense</w:t>
      </w:r>
      <w:r w:rsidR="00FE0735">
        <w:t xml:space="preserve"> would be the </w:t>
      </w:r>
      <w:r w:rsidR="005935DB">
        <w:t xml:space="preserve">primary </w:t>
      </w:r>
      <w:r w:rsidR="00FE0735">
        <w:t xml:space="preserve">barrier </w:t>
      </w:r>
      <w:r w:rsidR="00A57738">
        <w:t>to incorporat</w:t>
      </w:r>
      <w:r w:rsidR="005935DB">
        <w:t>ing</w:t>
      </w:r>
      <w:r w:rsidR="00A57738">
        <w:t xml:space="preserve"> the technology in their education. </w:t>
      </w:r>
    </w:p>
    <w:p w:rsidR="00E80AB2" w:rsidRDefault="00F907F0">
      <w:r>
        <w:t xml:space="preserve">Finally, a significant limitation in the current study was the relatively passive experience of the learners during the procedure demonstrations. It is likely that active, deliberate practice of the skills using AR would result in even higher ratings </w:t>
      </w:r>
      <w:r w:rsidR="005935DB">
        <w:t xml:space="preserve">of </w:t>
      </w:r>
      <w:r>
        <w:t xml:space="preserve">the perceived usefulness of the technology to acquire these skills. </w:t>
      </w:r>
      <w:r w:rsidR="00E86112">
        <w:t xml:space="preserve">However, the demonstration resulted in significant improvement of </w:t>
      </w:r>
      <w:r w:rsidR="00E33A9D">
        <w:t>both skills</w:t>
      </w:r>
      <w:r w:rsidR="00BC0CC8">
        <w:t xml:space="preserve"> as performed by the paramedics before and after the educational intervention.</w:t>
      </w:r>
    </w:p>
    <w:p w:rsidR="00BA3480" w:rsidRDefault="00BA3480" w:rsidP="00BA3480">
      <w:pPr>
        <w:pStyle w:val="Heading3"/>
      </w:pPr>
      <w:bookmarkStart w:id="37" w:name="_Toc310356042"/>
      <w:r>
        <w:t>Conclusion</w:t>
      </w:r>
      <w:bookmarkEnd w:id="37"/>
    </w:p>
    <w:p w:rsidR="00A762C2" w:rsidRDefault="000868EA" w:rsidP="00AB609B">
      <w:r>
        <w:t xml:space="preserve">This </w:t>
      </w:r>
      <w:r w:rsidR="00E926DB">
        <w:t xml:space="preserve">pilot </w:t>
      </w:r>
      <w:r>
        <w:t xml:space="preserve">study </w:t>
      </w:r>
      <w:r w:rsidR="00E926DB">
        <w:t>demonstrated</w:t>
      </w:r>
      <w:r>
        <w:t xml:space="preserve"> that </w:t>
      </w:r>
      <w:r w:rsidR="008B391D">
        <w:t xml:space="preserve">paramedics improved their procedural skills </w:t>
      </w:r>
      <w:r w:rsidR="000C4F54">
        <w:t xml:space="preserve">in surgical cricothyrotomy and needle thoracostomy, </w:t>
      </w:r>
      <w:r w:rsidR="008B391D">
        <w:t xml:space="preserve">and </w:t>
      </w:r>
      <w:r w:rsidR="000C4F54">
        <w:t xml:space="preserve">that they </w:t>
      </w:r>
      <w:r w:rsidR="00F465FF">
        <w:t>rated</w:t>
      </w:r>
      <w:r w:rsidR="00A762C2">
        <w:t xml:space="preserve"> augmented reality useful in learning </w:t>
      </w:r>
      <w:r w:rsidR="000C4F54">
        <w:t>both procedures</w:t>
      </w:r>
      <w:r w:rsidR="00A762C2">
        <w:t xml:space="preserve">.  </w:t>
      </w:r>
      <w:r w:rsidR="006F0FAE">
        <w:t>The</w:t>
      </w:r>
      <w:r w:rsidR="00E94CE8">
        <w:t xml:space="preserve">y agreed that incorporating the technology into </w:t>
      </w:r>
      <w:r w:rsidR="00DD2942">
        <w:t>their</w:t>
      </w:r>
      <w:r w:rsidR="00E94CE8">
        <w:t xml:space="preserve"> education would be helpful in their training.  The feature they found most useful was the </w:t>
      </w:r>
      <w:r w:rsidR="003B7D13">
        <w:t xml:space="preserve">ability to see anatomical structures and landmarks.  </w:t>
      </w:r>
      <w:r w:rsidR="00F465FF">
        <w:t xml:space="preserve">The </w:t>
      </w:r>
      <w:r w:rsidR="00D26DFA">
        <w:t xml:space="preserve">cost of acquiring enough models to allow for use by many students was the most commonly raised </w:t>
      </w:r>
      <w:r w:rsidR="00581E1B">
        <w:t>concern.</w:t>
      </w:r>
    </w:p>
    <w:p w:rsidR="00714C9C" w:rsidRDefault="004B343B" w:rsidP="004B343B">
      <w:r>
        <w:t xml:space="preserve">The next phase of development </w:t>
      </w:r>
      <w:r w:rsidR="006D65CB">
        <w:t xml:space="preserve">should include the ability for the augmented reality </w:t>
      </w:r>
      <w:r w:rsidR="000C4F54">
        <w:t xml:space="preserve">technology </w:t>
      </w:r>
      <w:r w:rsidR="006D65CB">
        <w:t xml:space="preserve">to </w:t>
      </w:r>
      <w:r w:rsidR="00F465FF">
        <w:t>operate</w:t>
      </w:r>
      <w:r w:rsidR="006D65CB">
        <w:t xml:space="preserve"> while students are practicing on the simulation manikins. Future </w:t>
      </w:r>
      <w:r w:rsidR="00B637B6">
        <w:t>efforts</w:t>
      </w:r>
      <w:r w:rsidR="00AE181E">
        <w:t xml:space="preserve"> should include a larger</w:t>
      </w:r>
      <w:r>
        <w:t xml:space="preserve"> experimental study </w:t>
      </w:r>
      <w:r w:rsidR="00F465FF">
        <w:t>with a larger, more diverse sample population</w:t>
      </w:r>
      <w:r w:rsidR="00C6556E">
        <w:t xml:space="preserve"> </w:t>
      </w:r>
      <w:bookmarkStart w:id="38" w:name="_GoBack"/>
      <w:bookmarkEnd w:id="38"/>
      <w:r>
        <w:t xml:space="preserve">to </w:t>
      </w:r>
      <w:r w:rsidR="006678F9">
        <w:t>determine</w:t>
      </w:r>
      <w:r>
        <w:t xml:space="preserve"> whether using the augmented reality technology in procedural skills education improves student </w:t>
      </w:r>
      <w:r w:rsidR="006678F9">
        <w:t>skills acquisition</w:t>
      </w:r>
      <w:r>
        <w:t xml:space="preserve"> as compared to traditional education.</w:t>
      </w:r>
      <w:r w:rsidR="002873D6">
        <w:t xml:space="preserve"> </w:t>
      </w:r>
    </w:p>
    <w:sdt>
      <w:sdtPr>
        <w:rPr>
          <w:rFonts w:asciiTheme="minorHAnsi" w:eastAsiaTheme="minorHAnsi" w:hAnsiTheme="minorHAnsi" w:cstheme="minorBidi"/>
          <w:b w:val="0"/>
          <w:bCs w:val="0"/>
          <w:color w:val="auto"/>
          <w:sz w:val="22"/>
          <w:szCs w:val="22"/>
        </w:rPr>
        <w:id w:val="95489785"/>
        <w:docPartObj>
          <w:docPartGallery w:val="Bibliographies"/>
          <w:docPartUnique/>
        </w:docPartObj>
      </w:sdtPr>
      <w:sdtContent>
        <w:bookmarkStart w:id="39" w:name="_Toc310356043" w:displacedByCustomXml="prev"/>
        <w:p w:rsidR="0068224D" w:rsidRDefault="00A77FA9" w:rsidP="00A77FA9">
          <w:pPr>
            <w:pStyle w:val="Heading1"/>
          </w:pPr>
          <w:r>
            <w:t>R</w:t>
          </w:r>
          <w:r w:rsidR="00D12A65">
            <w:t>eferences</w:t>
          </w:r>
          <w:bookmarkEnd w:id="39"/>
        </w:p>
        <w:sdt>
          <w:sdtPr>
            <w:id w:val="111145805"/>
            <w:bibliography/>
          </w:sdtPr>
          <w:sdtContent>
            <w:p w:rsidR="009E07F6" w:rsidRDefault="00C15F21" w:rsidP="009E07F6">
              <w:pPr>
                <w:pStyle w:val="Bibliography"/>
                <w:rPr>
                  <w:noProof/>
                </w:rPr>
              </w:pPr>
              <w:r>
                <w:fldChar w:fldCharType="begin"/>
              </w:r>
              <w:r w:rsidR="0068224D">
                <w:instrText xml:space="preserve"> BIBLIOGRAPHY </w:instrText>
              </w:r>
              <w:r>
                <w:fldChar w:fldCharType="separate"/>
              </w:r>
              <w:r w:rsidR="009E07F6">
                <w:rPr>
                  <w:noProof/>
                </w:rPr>
                <w:t xml:space="preserve">American Psychological Association. (1999). </w:t>
              </w:r>
              <w:r w:rsidR="009E07F6">
                <w:rPr>
                  <w:i/>
                  <w:iCs/>
                  <w:noProof/>
                </w:rPr>
                <w:t>Standards for Educational and Psychological Testing.</w:t>
              </w:r>
              <w:r w:rsidR="009E07F6">
                <w:rPr>
                  <w:noProof/>
                </w:rPr>
                <w:t xml:space="preserve"> </w:t>
              </w:r>
            </w:p>
            <w:p w:rsidR="009E07F6" w:rsidRDefault="009E07F6" w:rsidP="009E07F6">
              <w:pPr>
                <w:pStyle w:val="Bibliography"/>
                <w:rPr>
                  <w:noProof/>
                </w:rPr>
              </w:pPr>
              <w:r>
                <w:rPr>
                  <w:noProof/>
                </w:rPr>
                <w:t xml:space="preserve">Bloom, B., Engelhart, M., Furst, E., Hill, W., &amp; Kartwihl, D. (1956). </w:t>
              </w:r>
              <w:r>
                <w:rPr>
                  <w:i/>
                  <w:iCs/>
                  <w:noProof/>
                </w:rPr>
                <w:t>Taxonomy of educational objectives: the classification of educational goals.</w:t>
              </w:r>
              <w:r>
                <w:rPr>
                  <w:noProof/>
                </w:rPr>
                <w:t xml:space="preserve"> New York: Longmans, Green.</w:t>
              </w:r>
            </w:p>
            <w:p w:rsidR="009E07F6" w:rsidRDefault="009E07F6" w:rsidP="009E07F6">
              <w:pPr>
                <w:pStyle w:val="Bibliography"/>
                <w:rPr>
                  <w:noProof/>
                </w:rPr>
              </w:pPr>
              <w:r>
                <w:rPr>
                  <w:noProof/>
                </w:rPr>
                <w:t xml:space="preserve">Botden, S., &amp; Jakimowicz, J. (2009). What is going on in augmented reality simulation in laparoscopic surgery? </w:t>
              </w:r>
              <w:r>
                <w:rPr>
                  <w:i/>
                  <w:iCs/>
                  <w:noProof/>
                </w:rPr>
                <w:t>Surg Endosc</w:t>
              </w:r>
              <w:r>
                <w:rPr>
                  <w:noProof/>
                </w:rPr>
                <w:t xml:space="preserve"> , 23:1693-1700.</w:t>
              </w:r>
            </w:p>
            <w:p w:rsidR="009E07F6" w:rsidRDefault="009E07F6" w:rsidP="009E07F6">
              <w:pPr>
                <w:pStyle w:val="Bibliography"/>
                <w:rPr>
                  <w:noProof/>
                </w:rPr>
              </w:pPr>
              <w:r>
                <w:rPr>
                  <w:noProof/>
                </w:rPr>
                <w:t xml:space="preserve">Botden, S., Buzink, S., Schijven, M., &amp; Jakimowicz, J. (2007). Augmented versus virtual reality laparoscopic simulation: what is the difference? </w:t>
              </w:r>
              <w:r>
                <w:rPr>
                  <w:i/>
                  <w:iCs/>
                  <w:noProof/>
                </w:rPr>
                <w:t>World J Surg</w:t>
              </w:r>
              <w:r>
                <w:rPr>
                  <w:noProof/>
                </w:rPr>
                <w:t xml:space="preserve"> , 31:764-772.</w:t>
              </w:r>
            </w:p>
            <w:p w:rsidR="009E07F6" w:rsidRDefault="009E07F6" w:rsidP="009E07F6">
              <w:pPr>
                <w:pStyle w:val="Bibliography"/>
                <w:rPr>
                  <w:noProof/>
                </w:rPr>
              </w:pPr>
              <w:r>
                <w:rPr>
                  <w:noProof/>
                </w:rPr>
                <w:t xml:space="preserve">Brodie, K. (1992). </w:t>
              </w:r>
              <w:r>
                <w:rPr>
                  <w:i/>
                  <w:iCs/>
                  <w:noProof/>
                </w:rPr>
                <w:t>Scientific Visualization.</w:t>
              </w:r>
              <w:r>
                <w:rPr>
                  <w:noProof/>
                </w:rPr>
                <w:t xml:space="preserve"> Berlin: Springer-Verlag.</w:t>
              </w:r>
            </w:p>
            <w:p w:rsidR="009E07F6" w:rsidRDefault="009E07F6" w:rsidP="009E07F6">
              <w:pPr>
                <w:pStyle w:val="Bibliography"/>
                <w:rPr>
                  <w:noProof/>
                </w:rPr>
              </w:pPr>
              <w:r>
                <w:rPr>
                  <w:noProof/>
                </w:rPr>
                <w:t xml:space="preserve">Cook, D., Hatala, R., Brydges, R., Zendejas, B., Szostek, J., Wang, A., et al. (2011). Technology-enhanced simulation for health professions education: a systematic review and meta-analysis. </w:t>
              </w:r>
              <w:r>
                <w:rPr>
                  <w:i/>
                  <w:iCs/>
                  <w:noProof/>
                </w:rPr>
                <w:t>JAMA</w:t>
              </w:r>
              <w:r>
                <w:rPr>
                  <w:noProof/>
                </w:rPr>
                <w:t xml:space="preserve"> , 306(9):978-88.</w:t>
              </w:r>
            </w:p>
            <w:p w:rsidR="009E07F6" w:rsidRDefault="009E07F6" w:rsidP="009E07F6">
              <w:pPr>
                <w:pStyle w:val="Bibliography"/>
                <w:rPr>
                  <w:noProof/>
                </w:rPr>
              </w:pPr>
              <w:r>
                <w:rPr>
                  <w:noProof/>
                </w:rPr>
                <w:t xml:space="preserve">Cork, R., Detmer, W., &amp; Friedman, C. (1998). Development and Initial Validation of an Instrument to Measure Physician's Use of, Knowledge about, and Attitudes Towards Computers. </w:t>
              </w:r>
              <w:r>
                <w:rPr>
                  <w:i/>
                  <w:iCs/>
                  <w:noProof/>
                </w:rPr>
                <w:t>J Am Med Inform Assoc</w:t>
              </w:r>
              <w:r>
                <w:rPr>
                  <w:noProof/>
                </w:rPr>
                <w:t xml:space="preserve"> , 164-176.</w:t>
              </w:r>
            </w:p>
            <w:p w:rsidR="009E07F6" w:rsidRDefault="009E07F6" w:rsidP="009E07F6">
              <w:pPr>
                <w:pStyle w:val="Bibliography"/>
                <w:rPr>
                  <w:noProof/>
                </w:rPr>
              </w:pPr>
              <w:r>
                <w:rPr>
                  <w:noProof/>
                </w:rPr>
                <w:t xml:space="preserve">Ellaway, R. (2010). Augmented Reality. </w:t>
              </w:r>
              <w:r>
                <w:rPr>
                  <w:i/>
                  <w:iCs/>
                  <w:noProof/>
                </w:rPr>
                <w:t>Med Teach</w:t>
              </w:r>
              <w:r>
                <w:rPr>
                  <w:noProof/>
                </w:rPr>
                <w:t xml:space="preserve"> , 32:791-793.</w:t>
              </w:r>
            </w:p>
            <w:p w:rsidR="009E07F6" w:rsidRDefault="009E07F6" w:rsidP="009E07F6">
              <w:pPr>
                <w:pStyle w:val="Bibliography"/>
                <w:rPr>
                  <w:noProof/>
                </w:rPr>
              </w:pPr>
              <w:r>
                <w:rPr>
                  <w:noProof/>
                </w:rPr>
                <w:t xml:space="preserve">Gagné, R. (1985). </w:t>
              </w:r>
              <w:r>
                <w:rPr>
                  <w:i/>
                  <w:iCs/>
                  <w:noProof/>
                </w:rPr>
                <w:t>The Conditions of Learning. 4th ed.</w:t>
              </w:r>
              <w:r>
                <w:rPr>
                  <w:noProof/>
                </w:rPr>
                <w:t xml:space="preserve"> New York: Holt, Rinehart, &amp; Winston.</w:t>
              </w:r>
            </w:p>
            <w:p w:rsidR="009E07F6" w:rsidRDefault="009E07F6" w:rsidP="009E07F6">
              <w:pPr>
                <w:pStyle w:val="Bibliography"/>
                <w:rPr>
                  <w:noProof/>
                </w:rPr>
              </w:pPr>
              <w:r>
                <w:rPr>
                  <w:noProof/>
                </w:rPr>
                <w:t xml:space="preserve">Gordin, D., &amp; Pea, R. (1995). Prospects for scientific visualization as an educational technology. </w:t>
              </w:r>
              <w:r>
                <w:rPr>
                  <w:i/>
                  <w:iCs/>
                  <w:noProof/>
                </w:rPr>
                <w:t>J. Learn. Sci</w:t>
              </w:r>
              <w:r>
                <w:rPr>
                  <w:noProof/>
                </w:rPr>
                <w:t xml:space="preserve"> </w:t>
              </w:r>
              <w:r>
                <w:rPr>
                  <w:i/>
                  <w:iCs/>
                  <w:noProof/>
                </w:rPr>
                <w:t>, 4</w:t>
              </w:r>
              <w:r>
                <w:rPr>
                  <w:noProof/>
                </w:rPr>
                <w:t>, 249-279.</w:t>
              </w:r>
            </w:p>
            <w:p w:rsidR="009E07F6" w:rsidRDefault="009E07F6" w:rsidP="009E07F6">
              <w:pPr>
                <w:pStyle w:val="Bibliography"/>
                <w:rPr>
                  <w:noProof/>
                </w:rPr>
              </w:pPr>
              <w:r>
                <w:rPr>
                  <w:noProof/>
                </w:rPr>
                <w:t xml:space="preserve">Issenberg, S., McGaghie, W., Petrusa, E., Gordon, D., &amp; Scalese, R. (2005). Features and used of high-fidelity medical simulations that elad to effective learning: A BEME systematic review. </w:t>
              </w:r>
              <w:r>
                <w:rPr>
                  <w:i/>
                  <w:iCs/>
                  <w:noProof/>
                </w:rPr>
                <w:t>Med Teach</w:t>
              </w:r>
              <w:r>
                <w:rPr>
                  <w:noProof/>
                </w:rPr>
                <w:t xml:space="preserve"> , 27(1):10-28.</w:t>
              </w:r>
            </w:p>
            <w:p w:rsidR="009E07F6" w:rsidRDefault="009E07F6" w:rsidP="009E07F6">
              <w:pPr>
                <w:pStyle w:val="Bibliography"/>
                <w:rPr>
                  <w:noProof/>
                </w:rPr>
              </w:pPr>
              <w:r>
                <w:rPr>
                  <w:noProof/>
                </w:rPr>
                <w:t xml:space="preserve">NHTSA. (2008). </w:t>
              </w:r>
              <w:r>
                <w:rPr>
                  <w:i/>
                  <w:iCs/>
                  <w:noProof/>
                </w:rPr>
                <w:t>www.ems.gov/pdf/EMSWorkfoceReport_June2008.pdf</w:t>
              </w:r>
              <w:r>
                <w:rPr>
                  <w:noProof/>
                </w:rPr>
                <w:t>. Retrieved 10 10, 2010, from EMS.GOV.</w:t>
              </w:r>
            </w:p>
            <w:p w:rsidR="009E07F6" w:rsidRDefault="009E07F6" w:rsidP="009E07F6">
              <w:pPr>
                <w:pStyle w:val="Bibliography"/>
                <w:rPr>
                  <w:noProof/>
                </w:rPr>
              </w:pPr>
              <w:r>
                <w:rPr>
                  <w:noProof/>
                </w:rPr>
                <w:t xml:space="preserve">Pierce, J., Gutierrez, F., Vergara, V., Alverson, D., Qualls, C., Saland, L., et al. (2008). Comparative usability studies of full versus partial immersive virtual reality simulation for medical eductaion and training. </w:t>
              </w:r>
              <w:r>
                <w:rPr>
                  <w:i/>
                  <w:iCs/>
                  <w:noProof/>
                </w:rPr>
                <w:t>Stud Health Technol Inform</w:t>
              </w:r>
              <w:r>
                <w:rPr>
                  <w:noProof/>
                </w:rPr>
                <w:t xml:space="preserve"> , 372-377.</w:t>
              </w:r>
            </w:p>
            <w:p w:rsidR="009E07F6" w:rsidRDefault="009E07F6" w:rsidP="009E07F6">
              <w:pPr>
                <w:pStyle w:val="Bibliography"/>
                <w:rPr>
                  <w:noProof/>
                </w:rPr>
              </w:pPr>
              <w:r>
                <w:rPr>
                  <w:noProof/>
                </w:rPr>
                <w:t xml:space="preserve">Rheingold, H. (1992). </w:t>
              </w:r>
              <w:r>
                <w:rPr>
                  <w:i/>
                  <w:iCs/>
                  <w:noProof/>
                </w:rPr>
                <w:t>Virtual Reliaty: The Revolutionary Technology of Computer-Generated Artificial Worlds- and How it Promises to Transform Society.</w:t>
              </w:r>
              <w:r>
                <w:rPr>
                  <w:noProof/>
                </w:rPr>
                <w:t xml:space="preserve"> New York: Simon and Schuster.</w:t>
              </w:r>
            </w:p>
            <w:p w:rsidR="009E07F6" w:rsidRDefault="009E07F6" w:rsidP="009E07F6">
              <w:pPr>
                <w:pStyle w:val="Bibliography"/>
                <w:rPr>
                  <w:noProof/>
                </w:rPr>
              </w:pPr>
              <w:r>
                <w:rPr>
                  <w:noProof/>
                </w:rPr>
                <w:t xml:space="preserve">Rieber, L. (1994). </w:t>
              </w:r>
              <w:r>
                <w:rPr>
                  <w:i/>
                  <w:iCs/>
                  <w:noProof/>
                </w:rPr>
                <w:t>Computers, Graphics, and Learning.</w:t>
              </w:r>
              <w:r>
                <w:rPr>
                  <w:noProof/>
                </w:rPr>
                <w:t xml:space="preserve"> Madison, WI: Brown and Benchmark.</w:t>
              </w:r>
            </w:p>
            <w:p w:rsidR="009E07F6" w:rsidRDefault="009E07F6" w:rsidP="009E07F6">
              <w:pPr>
                <w:pStyle w:val="Bibliography"/>
                <w:rPr>
                  <w:noProof/>
                </w:rPr>
              </w:pPr>
              <w:r>
                <w:rPr>
                  <w:noProof/>
                </w:rPr>
                <w:t xml:space="preserve">Sandars, J., &amp; Lafferty, N. (2010). Twelve tips on usability testing to develop effective e-learning in medical education. </w:t>
              </w:r>
              <w:r>
                <w:rPr>
                  <w:i/>
                  <w:iCs/>
                  <w:noProof/>
                </w:rPr>
                <w:t>Med Teach</w:t>
              </w:r>
              <w:r>
                <w:rPr>
                  <w:noProof/>
                </w:rPr>
                <w:t xml:space="preserve"> , 32:956-960.</w:t>
              </w:r>
            </w:p>
            <w:p w:rsidR="009E07F6" w:rsidRDefault="009E07F6" w:rsidP="009E07F6">
              <w:pPr>
                <w:pStyle w:val="Bibliography"/>
                <w:rPr>
                  <w:noProof/>
                </w:rPr>
              </w:pPr>
              <w:r>
                <w:rPr>
                  <w:noProof/>
                </w:rPr>
                <w:lastRenderedPageBreak/>
                <w:t xml:space="preserve">Smith S, C. J. (2010). </w:t>
              </w:r>
              <w:r>
                <w:rPr>
                  <w:i/>
                  <w:iCs/>
                  <w:noProof/>
                </w:rPr>
                <w:t>The ECAR Study of Undergraduate Students and Information Technology, 2010 (Research Study, Vol. 6).</w:t>
              </w:r>
              <w:r>
                <w:rPr>
                  <w:noProof/>
                </w:rPr>
                <w:t xml:space="preserve"> Boulder, CO: EDUCAUSE Center for Applied Research, 2010, available from http://www.educause.edu/ecar.</w:t>
              </w:r>
            </w:p>
            <w:p w:rsidR="009E07F6" w:rsidRDefault="009E07F6" w:rsidP="009E07F6">
              <w:pPr>
                <w:pStyle w:val="Bibliography"/>
                <w:rPr>
                  <w:noProof/>
                </w:rPr>
              </w:pPr>
              <w:r>
                <w:rPr>
                  <w:noProof/>
                </w:rPr>
                <w:t xml:space="preserve">Zaharias, P., &amp; Poylymenakou, A. (2009). Developing a usability evaluation method for e-Learning applications: beyond functional usability. </w:t>
              </w:r>
              <w:r>
                <w:rPr>
                  <w:i/>
                  <w:iCs/>
                  <w:noProof/>
                </w:rPr>
                <w:t xml:space="preserve">Intl Journal of Human-Computer Interaction </w:t>
              </w:r>
              <w:r>
                <w:rPr>
                  <w:noProof/>
                </w:rPr>
                <w:t>, 25(1):75-98.</w:t>
              </w:r>
            </w:p>
            <w:p w:rsidR="001B7B31" w:rsidRPr="00604BD7" w:rsidRDefault="00C15F21" w:rsidP="009E07F6">
              <w:r>
                <w:fldChar w:fldCharType="end"/>
              </w:r>
            </w:p>
          </w:sdtContent>
        </w:sdt>
      </w:sdtContent>
    </w:sdt>
    <w:sectPr w:rsidR="001B7B31" w:rsidRPr="00604BD7" w:rsidSect="00EB533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48" w:rsidRDefault="00266A48" w:rsidP="00EB5331">
      <w:pPr>
        <w:spacing w:after="0" w:line="240" w:lineRule="auto"/>
      </w:pPr>
      <w:r>
        <w:separator/>
      </w:r>
    </w:p>
  </w:endnote>
  <w:endnote w:type="continuationSeparator" w:id="0">
    <w:p w:rsidR="00266A48" w:rsidRDefault="00266A48" w:rsidP="00EB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873"/>
      <w:docPartObj>
        <w:docPartGallery w:val="Page Numbers (Bottom of Page)"/>
        <w:docPartUnique/>
      </w:docPartObj>
    </w:sdtPr>
    <w:sdtContent>
      <w:p w:rsidR="00072E5D" w:rsidRDefault="00072E5D">
        <w:pPr>
          <w:pStyle w:val="Footer"/>
          <w:jc w:val="center"/>
        </w:pPr>
        <w:fldSimple w:instr=" PAGE   \* MERGEFORMAT ">
          <w:r w:rsidR="0058090B">
            <w:rPr>
              <w:noProof/>
            </w:rPr>
            <w:t>ii</w:t>
          </w:r>
        </w:fldSimple>
      </w:p>
    </w:sdtContent>
  </w:sdt>
  <w:p w:rsidR="00072E5D" w:rsidRDefault="00072E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5967"/>
      <w:docPartObj>
        <w:docPartGallery w:val="Page Numbers (Bottom of Page)"/>
        <w:docPartUnique/>
      </w:docPartObj>
    </w:sdtPr>
    <w:sdtContent>
      <w:p w:rsidR="00072E5D" w:rsidRDefault="00072E5D">
        <w:pPr>
          <w:pStyle w:val="Footer"/>
          <w:jc w:val="center"/>
        </w:pPr>
        <w:fldSimple w:instr=" PAGE   \* MERGEFORMAT ">
          <w:r w:rsidR="0058090B">
            <w:rPr>
              <w:noProof/>
            </w:rPr>
            <w:t>i</w:t>
          </w:r>
        </w:fldSimple>
      </w:p>
    </w:sdtContent>
  </w:sdt>
  <w:p w:rsidR="00072E5D" w:rsidRDefault="00072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48" w:rsidRDefault="00266A48" w:rsidP="00EB5331">
      <w:pPr>
        <w:spacing w:after="0" w:line="240" w:lineRule="auto"/>
      </w:pPr>
      <w:r>
        <w:separator/>
      </w:r>
    </w:p>
  </w:footnote>
  <w:footnote w:type="continuationSeparator" w:id="0">
    <w:p w:rsidR="00266A48" w:rsidRDefault="00266A48" w:rsidP="00EB5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49D"/>
    <w:multiLevelType w:val="hybridMultilevel"/>
    <w:tmpl w:val="F1A00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D9002B"/>
    <w:multiLevelType w:val="multilevel"/>
    <w:tmpl w:val="6A9C4E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F41B6D"/>
    <w:multiLevelType w:val="multilevel"/>
    <w:tmpl w:val="CB54DDA4"/>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882"/>
        </w:tabs>
        <w:ind w:left="882" w:hanging="45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
    <w:nsid w:val="1B217F94"/>
    <w:multiLevelType w:val="hybridMultilevel"/>
    <w:tmpl w:val="2B74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7ABB"/>
    <w:multiLevelType w:val="hybridMultilevel"/>
    <w:tmpl w:val="C47446AA"/>
    <w:lvl w:ilvl="0" w:tplc="2DE872CE">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90920"/>
    <w:multiLevelType w:val="hybridMultilevel"/>
    <w:tmpl w:val="EF56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503B8"/>
    <w:multiLevelType w:val="hybridMultilevel"/>
    <w:tmpl w:val="B332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71FAC"/>
    <w:multiLevelType w:val="hybridMultilevel"/>
    <w:tmpl w:val="BD22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50714"/>
    <w:multiLevelType w:val="hybridMultilevel"/>
    <w:tmpl w:val="229AE6E2"/>
    <w:lvl w:ilvl="0" w:tplc="2982A63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470CB"/>
    <w:multiLevelType w:val="multilevel"/>
    <w:tmpl w:val="F93C18A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4F5E92"/>
    <w:multiLevelType w:val="hybridMultilevel"/>
    <w:tmpl w:val="142A0F3A"/>
    <w:lvl w:ilvl="0" w:tplc="AAD65332">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61F05"/>
    <w:multiLevelType w:val="hybridMultilevel"/>
    <w:tmpl w:val="60DE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BB0271"/>
    <w:multiLevelType w:val="hybridMultilevel"/>
    <w:tmpl w:val="D554A542"/>
    <w:lvl w:ilvl="0" w:tplc="CBA898C8">
      <w:start w:val="5"/>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C707F"/>
    <w:multiLevelType w:val="hybridMultilevel"/>
    <w:tmpl w:val="B332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11"/>
  </w:num>
  <w:num w:numId="6">
    <w:abstractNumId w:val="5"/>
  </w:num>
  <w:num w:numId="7">
    <w:abstractNumId w:val="6"/>
  </w:num>
  <w:num w:numId="8">
    <w:abstractNumId w:val="3"/>
  </w:num>
  <w:num w:numId="9">
    <w:abstractNumId w:val="13"/>
  </w:num>
  <w:num w:numId="10">
    <w:abstractNumId w:val="4"/>
  </w:num>
  <w:num w:numId="11">
    <w:abstractNumId w:val="10"/>
  </w:num>
  <w:num w:numId="12">
    <w:abstractNumId w:val="8"/>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72385"/>
    <w:rsid w:val="00001367"/>
    <w:rsid w:val="00001CD1"/>
    <w:rsid w:val="000043BA"/>
    <w:rsid w:val="00006297"/>
    <w:rsid w:val="000063E4"/>
    <w:rsid w:val="00006BB1"/>
    <w:rsid w:val="00007F19"/>
    <w:rsid w:val="00014594"/>
    <w:rsid w:val="000149A7"/>
    <w:rsid w:val="0001582A"/>
    <w:rsid w:val="00015F43"/>
    <w:rsid w:val="00022A45"/>
    <w:rsid w:val="00025859"/>
    <w:rsid w:val="000305B8"/>
    <w:rsid w:val="00031016"/>
    <w:rsid w:val="00033ACF"/>
    <w:rsid w:val="00033B73"/>
    <w:rsid w:val="0003452A"/>
    <w:rsid w:val="00037351"/>
    <w:rsid w:val="00042430"/>
    <w:rsid w:val="00042F4F"/>
    <w:rsid w:val="0004387C"/>
    <w:rsid w:val="00053B4C"/>
    <w:rsid w:val="000608E7"/>
    <w:rsid w:val="00060AAA"/>
    <w:rsid w:val="00070008"/>
    <w:rsid w:val="000709BB"/>
    <w:rsid w:val="00072E5D"/>
    <w:rsid w:val="00073190"/>
    <w:rsid w:val="0007492B"/>
    <w:rsid w:val="00076AE0"/>
    <w:rsid w:val="00077654"/>
    <w:rsid w:val="000803BD"/>
    <w:rsid w:val="0008326E"/>
    <w:rsid w:val="000851EF"/>
    <w:rsid w:val="000868EA"/>
    <w:rsid w:val="000961A6"/>
    <w:rsid w:val="00097244"/>
    <w:rsid w:val="000A1C96"/>
    <w:rsid w:val="000A3845"/>
    <w:rsid w:val="000A3D9C"/>
    <w:rsid w:val="000A6D79"/>
    <w:rsid w:val="000B0FEE"/>
    <w:rsid w:val="000B1D92"/>
    <w:rsid w:val="000B2B2F"/>
    <w:rsid w:val="000B51F4"/>
    <w:rsid w:val="000B54FC"/>
    <w:rsid w:val="000C11F7"/>
    <w:rsid w:val="000C2B27"/>
    <w:rsid w:val="000C2BB3"/>
    <w:rsid w:val="000C4F54"/>
    <w:rsid w:val="000C5D26"/>
    <w:rsid w:val="000C7A08"/>
    <w:rsid w:val="000D12EA"/>
    <w:rsid w:val="000D2881"/>
    <w:rsid w:val="000D4703"/>
    <w:rsid w:val="000D55B5"/>
    <w:rsid w:val="000D6DF6"/>
    <w:rsid w:val="000E7879"/>
    <w:rsid w:val="000F0522"/>
    <w:rsid w:val="000F0FF4"/>
    <w:rsid w:val="000F42AE"/>
    <w:rsid w:val="001013D8"/>
    <w:rsid w:val="001016BE"/>
    <w:rsid w:val="001035E0"/>
    <w:rsid w:val="00104E92"/>
    <w:rsid w:val="00106B9C"/>
    <w:rsid w:val="00106E76"/>
    <w:rsid w:val="001101BC"/>
    <w:rsid w:val="00111B7A"/>
    <w:rsid w:val="0011474E"/>
    <w:rsid w:val="00116E11"/>
    <w:rsid w:val="0012321E"/>
    <w:rsid w:val="00127E54"/>
    <w:rsid w:val="00131644"/>
    <w:rsid w:val="00132679"/>
    <w:rsid w:val="00132D27"/>
    <w:rsid w:val="00136220"/>
    <w:rsid w:val="0013688B"/>
    <w:rsid w:val="00136FD4"/>
    <w:rsid w:val="00137BF7"/>
    <w:rsid w:val="00143766"/>
    <w:rsid w:val="00144462"/>
    <w:rsid w:val="00145918"/>
    <w:rsid w:val="00146D3F"/>
    <w:rsid w:val="00153D49"/>
    <w:rsid w:val="00154EAA"/>
    <w:rsid w:val="00156085"/>
    <w:rsid w:val="001620B8"/>
    <w:rsid w:val="00167A96"/>
    <w:rsid w:val="00171ACE"/>
    <w:rsid w:val="00174611"/>
    <w:rsid w:val="001749A4"/>
    <w:rsid w:val="00175ECB"/>
    <w:rsid w:val="00187CA1"/>
    <w:rsid w:val="00190905"/>
    <w:rsid w:val="00193080"/>
    <w:rsid w:val="00194DB7"/>
    <w:rsid w:val="001A0990"/>
    <w:rsid w:val="001A18DA"/>
    <w:rsid w:val="001A1DC3"/>
    <w:rsid w:val="001A3BF2"/>
    <w:rsid w:val="001A4A5F"/>
    <w:rsid w:val="001A56C7"/>
    <w:rsid w:val="001A5FE9"/>
    <w:rsid w:val="001A754C"/>
    <w:rsid w:val="001A7FBD"/>
    <w:rsid w:val="001B39A5"/>
    <w:rsid w:val="001B5A51"/>
    <w:rsid w:val="001B7994"/>
    <w:rsid w:val="001B7B31"/>
    <w:rsid w:val="001C5690"/>
    <w:rsid w:val="001C5D0F"/>
    <w:rsid w:val="001C6668"/>
    <w:rsid w:val="001C6B36"/>
    <w:rsid w:val="001D1A5A"/>
    <w:rsid w:val="001D1E6D"/>
    <w:rsid w:val="001D3ADB"/>
    <w:rsid w:val="001D6EEC"/>
    <w:rsid w:val="001E205D"/>
    <w:rsid w:val="001F281D"/>
    <w:rsid w:val="001F3D41"/>
    <w:rsid w:val="001F432E"/>
    <w:rsid w:val="002021BD"/>
    <w:rsid w:val="00211292"/>
    <w:rsid w:val="0022288A"/>
    <w:rsid w:val="0022432E"/>
    <w:rsid w:val="00230770"/>
    <w:rsid w:val="0023311A"/>
    <w:rsid w:val="0024017F"/>
    <w:rsid w:val="0024038D"/>
    <w:rsid w:val="00240DC2"/>
    <w:rsid w:val="00245774"/>
    <w:rsid w:val="00247273"/>
    <w:rsid w:val="00250085"/>
    <w:rsid w:val="002504D6"/>
    <w:rsid w:val="0025054C"/>
    <w:rsid w:val="002518CF"/>
    <w:rsid w:val="00260290"/>
    <w:rsid w:val="00261457"/>
    <w:rsid w:val="0026566B"/>
    <w:rsid w:val="00265FBA"/>
    <w:rsid w:val="00266A48"/>
    <w:rsid w:val="0027124F"/>
    <w:rsid w:val="0027367B"/>
    <w:rsid w:val="00274673"/>
    <w:rsid w:val="00276030"/>
    <w:rsid w:val="0027637A"/>
    <w:rsid w:val="0028066C"/>
    <w:rsid w:val="002847EE"/>
    <w:rsid w:val="002873D6"/>
    <w:rsid w:val="00291AD0"/>
    <w:rsid w:val="00294DE5"/>
    <w:rsid w:val="002976A0"/>
    <w:rsid w:val="002A075D"/>
    <w:rsid w:val="002A3135"/>
    <w:rsid w:val="002A35EC"/>
    <w:rsid w:val="002A55FB"/>
    <w:rsid w:val="002A5895"/>
    <w:rsid w:val="002A63E3"/>
    <w:rsid w:val="002B0627"/>
    <w:rsid w:val="002B4F84"/>
    <w:rsid w:val="002C0729"/>
    <w:rsid w:val="002C3C61"/>
    <w:rsid w:val="002C7321"/>
    <w:rsid w:val="002D3EA5"/>
    <w:rsid w:val="002D4680"/>
    <w:rsid w:val="002D560E"/>
    <w:rsid w:val="002E215D"/>
    <w:rsid w:val="002E42D3"/>
    <w:rsid w:val="002E488A"/>
    <w:rsid w:val="002E5ED8"/>
    <w:rsid w:val="002F3F5E"/>
    <w:rsid w:val="002F5C3A"/>
    <w:rsid w:val="002F7A6A"/>
    <w:rsid w:val="003008F3"/>
    <w:rsid w:val="00305BCA"/>
    <w:rsid w:val="00310687"/>
    <w:rsid w:val="0031090D"/>
    <w:rsid w:val="003132EA"/>
    <w:rsid w:val="00313646"/>
    <w:rsid w:val="00314800"/>
    <w:rsid w:val="00317E38"/>
    <w:rsid w:val="00320D57"/>
    <w:rsid w:val="00320FB7"/>
    <w:rsid w:val="003214C0"/>
    <w:rsid w:val="00321CA1"/>
    <w:rsid w:val="00323B04"/>
    <w:rsid w:val="00324597"/>
    <w:rsid w:val="00325565"/>
    <w:rsid w:val="00330364"/>
    <w:rsid w:val="003310A7"/>
    <w:rsid w:val="00331AF0"/>
    <w:rsid w:val="003339B4"/>
    <w:rsid w:val="003406EB"/>
    <w:rsid w:val="00341D0B"/>
    <w:rsid w:val="00346AB4"/>
    <w:rsid w:val="003475E5"/>
    <w:rsid w:val="0035070D"/>
    <w:rsid w:val="00352565"/>
    <w:rsid w:val="003541C8"/>
    <w:rsid w:val="003608E5"/>
    <w:rsid w:val="0036151C"/>
    <w:rsid w:val="00361F14"/>
    <w:rsid w:val="00362E70"/>
    <w:rsid w:val="003655F7"/>
    <w:rsid w:val="0036560B"/>
    <w:rsid w:val="00372212"/>
    <w:rsid w:val="003807CD"/>
    <w:rsid w:val="003815F6"/>
    <w:rsid w:val="003821B1"/>
    <w:rsid w:val="00383DA4"/>
    <w:rsid w:val="003860D2"/>
    <w:rsid w:val="00387A26"/>
    <w:rsid w:val="00390FEF"/>
    <w:rsid w:val="00391AE5"/>
    <w:rsid w:val="003930BE"/>
    <w:rsid w:val="003968A7"/>
    <w:rsid w:val="003A3C67"/>
    <w:rsid w:val="003A3FEB"/>
    <w:rsid w:val="003A4DE8"/>
    <w:rsid w:val="003A6B67"/>
    <w:rsid w:val="003B2B2E"/>
    <w:rsid w:val="003B4440"/>
    <w:rsid w:val="003B7C69"/>
    <w:rsid w:val="003B7D13"/>
    <w:rsid w:val="003C11FF"/>
    <w:rsid w:val="003C290B"/>
    <w:rsid w:val="003C5007"/>
    <w:rsid w:val="003D1EEA"/>
    <w:rsid w:val="003D2F4C"/>
    <w:rsid w:val="003D3DD2"/>
    <w:rsid w:val="003D4A89"/>
    <w:rsid w:val="003E1125"/>
    <w:rsid w:val="003E4E62"/>
    <w:rsid w:val="003E5804"/>
    <w:rsid w:val="003E65EA"/>
    <w:rsid w:val="003F1B62"/>
    <w:rsid w:val="003F2DDB"/>
    <w:rsid w:val="003F31AB"/>
    <w:rsid w:val="003F4D43"/>
    <w:rsid w:val="00400881"/>
    <w:rsid w:val="00402C30"/>
    <w:rsid w:val="00402E4D"/>
    <w:rsid w:val="00404644"/>
    <w:rsid w:val="00407C55"/>
    <w:rsid w:val="004108B4"/>
    <w:rsid w:val="00413328"/>
    <w:rsid w:val="004147E8"/>
    <w:rsid w:val="0042170B"/>
    <w:rsid w:val="00421FEA"/>
    <w:rsid w:val="00422E42"/>
    <w:rsid w:val="00424A2F"/>
    <w:rsid w:val="004266A4"/>
    <w:rsid w:val="004279EE"/>
    <w:rsid w:val="004302E7"/>
    <w:rsid w:val="00431821"/>
    <w:rsid w:val="004318EE"/>
    <w:rsid w:val="00434088"/>
    <w:rsid w:val="00434749"/>
    <w:rsid w:val="004429E5"/>
    <w:rsid w:val="00445DF9"/>
    <w:rsid w:val="00445F65"/>
    <w:rsid w:val="00453175"/>
    <w:rsid w:val="00453285"/>
    <w:rsid w:val="00453CDF"/>
    <w:rsid w:val="0045636E"/>
    <w:rsid w:val="00460302"/>
    <w:rsid w:val="00462356"/>
    <w:rsid w:val="00464559"/>
    <w:rsid w:val="00467659"/>
    <w:rsid w:val="00467C42"/>
    <w:rsid w:val="00470595"/>
    <w:rsid w:val="004732E6"/>
    <w:rsid w:val="00473B35"/>
    <w:rsid w:val="00482285"/>
    <w:rsid w:val="00490648"/>
    <w:rsid w:val="0049109D"/>
    <w:rsid w:val="00493F6D"/>
    <w:rsid w:val="00496A2D"/>
    <w:rsid w:val="004A0850"/>
    <w:rsid w:val="004A2313"/>
    <w:rsid w:val="004A4A68"/>
    <w:rsid w:val="004A4EFE"/>
    <w:rsid w:val="004A725F"/>
    <w:rsid w:val="004B343B"/>
    <w:rsid w:val="004B7657"/>
    <w:rsid w:val="004B781B"/>
    <w:rsid w:val="004C24A5"/>
    <w:rsid w:val="004C284E"/>
    <w:rsid w:val="004C2BE6"/>
    <w:rsid w:val="004C55CB"/>
    <w:rsid w:val="004C64F8"/>
    <w:rsid w:val="004D0591"/>
    <w:rsid w:val="004D1597"/>
    <w:rsid w:val="004D22F1"/>
    <w:rsid w:val="004D48F9"/>
    <w:rsid w:val="004D5279"/>
    <w:rsid w:val="004D6E1D"/>
    <w:rsid w:val="004D6E6C"/>
    <w:rsid w:val="004D7E22"/>
    <w:rsid w:val="004E1786"/>
    <w:rsid w:val="004E38E9"/>
    <w:rsid w:val="004E4CB1"/>
    <w:rsid w:val="004E50C7"/>
    <w:rsid w:val="004E5B8D"/>
    <w:rsid w:val="004E76D9"/>
    <w:rsid w:val="004F3C1F"/>
    <w:rsid w:val="004F491C"/>
    <w:rsid w:val="00507238"/>
    <w:rsid w:val="005100EB"/>
    <w:rsid w:val="00512104"/>
    <w:rsid w:val="0051285D"/>
    <w:rsid w:val="00517609"/>
    <w:rsid w:val="005221D4"/>
    <w:rsid w:val="00526712"/>
    <w:rsid w:val="0053389C"/>
    <w:rsid w:val="005341CC"/>
    <w:rsid w:val="0053662F"/>
    <w:rsid w:val="005372E3"/>
    <w:rsid w:val="00537BCB"/>
    <w:rsid w:val="00537EBC"/>
    <w:rsid w:val="0054120B"/>
    <w:rsid w:val="005465EF"/>
    <w:rsid w:val="00550134"/>
    <w:rsid w:val="005517A4"/>
    <w:rsid w:val="0055240B"/>
    <w:rsid w:val="00556A3D"/>
    <w:rsid w:val="00557FF1"/>
    <w:rsid w:val="00561CAA"/>
    <w:rsid w:val="00563406"/>
    <w:rsid w:val="005673B2"/>
    <w:rsid w:val="00567B27"/>
    <w:rsid w:val="00567B41"/>
    <w:rsid w:val="00571F84"/>
    <w:rsid w:val="0057213D"/>
    <w:rsid w:val="005734C8"/>
    <w:rsid w:val="00573A2E"/>
    <w:rsid w:val="00576B2A"/>
    <w:rsid w:val="0058090B"/>
    <w:rsid w:val="00581E1B"/>
    <w:rsid w:val="00583BA1"/>
    <w:rsid w:val="00584CBE"/>
    <w:rsid w:val="005874F9"/>
    <w:rsid w:val="005907D8"/>
    <w:rsid w:val="00591E8A"/>
    <w:rsid w:val="005930E9"/>
    <w:rsid w:val="00593183"/>
    <w:rsid w:val="005935DB"/>
    <w:rsid w:val="005B3611"/>
    <w:rsid w:val="005B3B8A"/>
    <w:rsid w:val="005B4504"/>
    <w:rsid w:val="005B7635"/>
    <w:rsid w:val="005C3E77"/>
    <w:rsid w:val="005D4844"/>
    <w:rsid w:val="005E0562"/>
    <w:rsid w:val="005E0E51"/>
    <w:rsid w:val="005E17BE"/>
    <w:rsid w:val="005E22F6"/>
    <w:rsid w:val="005E2D23"/>
    <w:rsid w:val="005E391E"/>
    <w:rsid w:val="005E6DCF"/>
    <w:rsid w:val="005F3691"/>
    <w:rsid w:val="005F4664"/>
    <w:rsid w:val="005F4AB7"/>
    <w:rsid w:val="005F5324"/>
    <w:rsid w:val="005F62CD"/>
    <w:rsid w:val="00604A0B"/>
    <w:rsid w:val="00604BD7"/>
    <w:rsid w:val="0060649C"/>
    <w:rsid w:val="006066BB"/>
    <w:rsid w:val="006119BB"/>
    <w:rsid w:val="00614819"/>
    <w:rsid w:val="00615BF2"/>
    <w:rsid w:val="0061717E"/>
    <w:rsid w:val="006173DB"/>
    <w:rsid w:val="00623F64"/>
    <w:rsid w:val="00624C1C"/>
    <w:rsid w:val="006263D0"/>
    <w:rsid w:val="006309C3"/>
    <w:rsid w:val="00631539"/>
    <w:rsid w:val="00632123"/>
    <w:rsid w:val="00633596"/>
    <w:rsid w:val="00634A4A"/>
    <w:rsid w:val="00635612"/>
    <w:rsid w:val="00635F3B"/>
    <w:rsid w:val="00636BAA"/>
    <w:rsid w:val="00637D69"/>
    <w:rsid w:val="0064150E"/>
    <w:rsid w:val="00643254"/>
    <w:rsid w:val="0064393A"/>
    <w:rsid w:val="00643CB1"/>
    <w:rsid w:val="00645E09"/>
    <w:rsid w:val="00650968"/>
    <w:rsid w:val="00655DBD"/>
    <w:rsid w:val="00657DA9"/>
    <w:rsid w:val="006614FA"/>
    <w:rsid w:val="00665BF2"/>
    <w:rsid w:val="006678F9"/>
    <w:rsid w:val="006709AB"/>
    <w:rsid w:val="00674919"/>
    <w:rsid w:val="006760FD"/>
    <w:rsid w:val="006774E6"/>
    <w:rsid w:val="00677E6A"/>
    <w:rsid w:val="0068224D"/>
    <w:rsid w:val="00682F50"/>
    <w:rsid w:val="00691F5D"/>
    <w:rsid w:val="006959C1"/>
    <w:rsid w:val="006A459F"/>
    <w:rsid w:val="006A7428"/>
    <w:rsid w:val="006B49CA"/>
    <w:rsid w:val="006C3AB7"/>
    <w:rsid w:val="006C3BD8"/>
    <w:rsid w:val="006D1529"/>
    <w:rsid w:val="006D1A93"/>
    <w:rsid w:val="006D1B35"/>
    <w:rsid w:val="006D3F44"/>
    <w:rsid w:val="006D65CB"/>
    <w:rsid w:val="006D67F6"/>
    <w:rsid w:val="006D75F3"/>
    <w:rsid w:val="006E30DA"/>
    <w:rsid w:val="006E3E98"/>
    <w:rsid w:val="006E5373"/>
    <w:rsid w:val="006F0FAE"/>
    <w:rsid w:val="00702642"/>
    <w:rsid w:val="00703A9B"/>
    <w:rsid w:val="00703D1B"/>
    <w:rsid w:val="0070501E"/>
    <w:rsid w:val="00714507"/>
    <w:rsid w:val="00714C9C"/>
    <w:rsid w:val="00717671"/>
    <w:rsid w:val="0072103F"/>
    <w:rsid w:val="007264C2"/>
    <w:rsid w:val="00726714"/>
    <w:rsid w:val="00727017"/>
    <w:rsid w:val="00727182"/>
    <w:rsid w:val="007313CC"/>
    <w:rsid w:val="00732E8B"/>
    <w:rsid w:val="00733AF1"/>
    <w:rsid w:val="00733BE4"/>
    <w:rsid w:val="0074029E"/>
    <w:rsid w:val="00740307"/>
    <w:rsid w:val="00742149"/>
    <w:rsid w:val="00745CEB"/>
    <w:rsid w:val="00746584"/>
    <w:rsid w:val="00747ACD"/>
    <w:rsid w:val="00751A52"/>
    <w:rsid w:val="00752A3C"/>
    <w:rsid w:val="00757370"/>
    <w:rsid w:val="00757FA5"/>
    <w:rsid w:val="007633D4"/>
    <w:rsid w:val="007656A9"/>
    <w:rsid w:val="00767D7E"/>
    <w:rsid w:val="00771176"/>
    <w:rsid w:val="007737A6"/>
    <w:rsid w:val="00774611"/>
    <w:rsid w:val="007759E0"/>
    <w:rsid w:val="007767FA"/>
    <w:rsid w:val="00786B9D"/>
    <w:rsid w:val="00792DF9"/>
    <w:rsid w:val="00794954"/>
    <w:rsid w:val="00796881"/>
    <w:rsid w:val="007A160E"/>
    <w:rsid w:val="007A1BB2"/>
    <w:rsid w:val="007A7A1E"/>
    <w:rsid w:val="007A7A89"/>
    <w:rsid w:val="007B0CC1"/>
    <w:rsid w:val="007B3449"/>
    <w:rsid w:val="007B5A98"/>
    <w:rsid w:val="007B781D"/>
    <w:rsid w:val="007B7E9A"/>
    <w:rsid w:val="007B7EFE"/>
    <w:rsid w:val="007C247B"/>
    <w:rsid w:val="007C571E"/>
    <w:rsid w:val="007C6F8C"/>
    <w:rsid w:val="007C74C6"/>
    <w:rsid w:val="007D1308"/>
    <w:rsid w:val="007D3254"/>
    <w:rsid w:val="007D3782"/>
    <w:rsid w:val="007D7771"/>
    <w:rsid w:val="007D7FEC"/>
    <w:rsid w:val="007E013C"/>
    <w:rsid w:val="007E06B6"/>
    <w:rsid w:val="007E093A"/>
    <w:rsid w:val="007E31D2"/>
    <w:rsid w:val="007E4DAA"/>
    <w:rsid w:val="007E534F"/>
    <w:rsid w:val="007E6CF9"/>
    <w:rsid w:val="007F092F"/>
    <w:rsid w:val="007F29AF"/>
    <w:rsid w:val="007F4DA9"/>
    <w:rsid w:val="007F72A6"/>
    <w:rsid w:val="007F7855"/>
    <w:rsid w:val="00800390"/>
    <w:rsid w:val="00804C6E"/>
    <w:rsid w:val="00804C92"/>
    <w:rsid w:val="00805891"/>
    <w:rsid w:val="00805D98"/>
    <w:rsid w:val="00806515"/>
    <w:rsid w:val="00811E83"/>
    <w:rsid w:val="00811F07"/>
    <w:rsid w:val="0081245A"/>
    <w:rsid w:val="00813924"/>
    <w:rsid w:val="008237CA"/>
    <w:rsid w:val="00823DAC"/>
    <w:rsid w:val="008306A5"/>
    <w:rsid w:val="00830A48"/>
    <w:rsid w:val="00834829"/>
    <w:rsid w:val="0083586A"/>
    <w:rsid w:val="00836389"/>
    <w:rsid w:val="00840F69"/>
    <w:rsid w:val="0084268F"/>
    <w:rsid w:val="00845FC4"/>
    <w:rsid w:val="00847206"/>
    <w:rsid w:val="00855CD2"/>
    <w:rsid w:val="00856DA8"/>
    <w:rsid w:val="008571C9"/>
    <w:rsid w:val="00864670"/>
    <w:rsid w:val="00864697"/>
    <w:rsid w:val="00870A6E"/>
    <w:rsid w:val="008726CA"/>
    <w:rsid w:val="00874093"/>
    <w:rsid w:val="00875809"/>
    <w:rsid w:val="00875B3F"/>
    <w:rsid w:val="00877499"/>
    <w:rsid w:val="00877FC9"/>
    <w:rsid w:val="008824BB"/>
    <w:rsid w:val="00883732"/>
    <w:rsid w:val="008840FB"/>
    <w:rsid w:val="008845F0"/>
    <w:rsid w:val="008874E1"/>
    <w:rsid w:val="0089087B"/>
    <w:rsid w:val="00895643"/>
    <w:rsid w:val="008974FD"/>
    <w:rsid w:val="00897DD4"/>
    <w:rsid w:val="008A0E31"/>
    <w:rsid w:val="008A1DC8"/>
    <w:rsid w:val="008A25F4"/>
    <w:rsid w:val="008A3B12"/>
    <w:rsid w:val="008A5BE9"/>
    <w:rsid w:val="008A66FA"/>
    <w:rsid w:val="008A6AA4"/>
    <w:rsid w:val="008A6E6E"/>
    <w:rsid w:val="008B18B1"/>
    <w:rsid w:val="008B1BED"/>
    <w:rsid w:val="008B2581"/>
    <w:rsid w:val="008B32DC"/>
    <w:rsid w:val="008B3526"/>
    <w:rsid w:val="008B391D"/>
    <w:rsid w:val="008B39F1"/>
    <w:rsid w:val="008C080A"/>
    <w:rsid w:val="008C0D43"/>
    <w:rsid w:val="008C1B9F"/>
    <w:rsid w:val="008C3957"/>
    <w:rsid w:val="008C7120"/>
    <w:rsid w:val="008D272A"/>
    <w:rsid w:val="008D3106"/>
    <w:rsid w:val="008D5487"/>
    <w:rsid w:val="008D5ABE"/>
    <w:rsid w:val="008D71CD"/>
    <w:rsid w:val="008E1F56"/>
    <w:rsid w:val="008E6AC6"/>
    <w:rsid w:val="008F2C8F"/>
    <w:rsid w:val="008F79AF"/>
    <w:rsid w:val="009011BC"/>
    <w:rsid w:val="009119DC"/>
    <w:rsid w:val="00912778"/>
    <w:rsid w:val="00912C73"/>
    <w:rsid w:val="00915C33"/>
    <w:rsid w:val="00915F45"/>
    <w:rsid w:val="00916954"/>
    <w:rsid w:val="00916EF5"/>
    <w:rsid w:val="00917795"/>
    <w:rsid w:val="00921705"/>
    <w:rsid w:val="009240F4"/>
    <w:rsid w:val="0092505D"/>
    <w:rsid w:val="009344EF"/>
    <w:rsid w:val="009540C7"/>
    <w:rsid w:val="00955A3B"/>
    <w:rsid w:val="009571F4"/>
    <w:rsid w:val="009600F2"/>
    <w:rsid w:val="0096111C"/>
    <w:rsid w:val="009641CD"/>
    <w:rsid w:val="00966AD7"/>
    <w:rsid w:val="00966D69"/>
    <w:rsid w:val="009679C9"/>
    <w:rsid w:val="00967D9B"/>
    <w:rsid w:val="00971174"/>
    <w:rsid w:val="00972370"/>
    <w:rsid w:val="00973348"/>
    <w:rsid w:val="009749A4"/>
    <w:rsid w:val="00975CC7"/>
    <w:rsid w:val="00981087"/>
    <w:rsid w:val="009836E2"/>
    <w:rsid w:val="00985E9E"/>
    <w:rsid w:val="009921C2"/>
    <w:rsid w:val="0099464C"/>
    <w:rsid w:val="009946B7"/>
    <w:rsid w:val="00996B43"/>
    <w:rsid w:val="009A6F59"/>
    <w:rsid w:val="009A7F2D"/>
    <w:rsid w:val="009B2537"/>
    <w:rsid w:val="009B7886"/>
    <w:rsid w:val="009C05E1"/>
    <w:rsid w:val="009C1710"/>
    <w:rsid w:val="009C46A3"/>
    <w:rsid w:val="009D072C"/>
    <w:rsid w:val="009D1353"/>
    <w:rsid w:val="009D1AFF"/>
    <w:rsid w:val="009D1CC6"/>
    <w:rsid w:val="009D21AA"/>
    <w:rsid w:val="009D355E"/>
    <w:rsid w:val="009D497A"/>
    <w:rsid w:val="009D5D3E"/>
    <w:rsid w:val="009D5E8F"/>
    <w:rsid w:val="009D7C9C"/>
    <w:rsid w:val="009E07F6"/>
    <w:rsid w:val="009E3B8E"/>
    <w:rsid w:val="009E5D4B"/>
    <w:rsid w:val="009F1D2E"/>
    <w:rsid w:val="009F4921"/>
    <w:rsid w:val="009F54C1"/>
    <w:rsid w:val="009F648C"/>
    <w:rsid w:val="00A02B48"/>
    <w:rsid w:val="00A03D0B"/>
    <w:rsid w:val="00A05A57"/>
    <w:rsid w:val="00A10E6C"/>
    <w:rsid w:val="00A11F4B"/>
    <w:rsid w:val="00A137EF"/>
    <w:rsid w:val="00A13B7E"/>
    <w:rsid w:val="00A14FBF"/>
    <w:rsid w:val="00A15112"/>
    <w:rsid w:val="00A1713C"/>
    <w:rsid w:val="00A17F8A"/>
    <w:rsid w:val="00A20651"/>
    <w:rsid w:val="00A26FA8"/>
    <w:rsid w:val="00A30AA4"/>
    <w:rsid w:val="00A30D6E"/>
    <w:rsid w:val="00A3198B"/>
    <w:rsid w:val="00A31DB7"/>
    <w:rsid w:val="00A33A92"/>
    <w:rsid w:val="00A40169"/>
    <w:rsid w:val="00A40F6E"/>
    <w:rsid w:val="00A41594"/>
    <w:rsid w:val="00A42603"/>
    <w:rsid w:val="00A42A90"/>
    <w:rsid w:val="00A43107"/>
    <w:rsid w:val="00A45BB9"/>
    <w:rsid w:val="00A54948"/>
    <w:rsid w:val="00A556D5"/>
    <w:rsid w:val="00A56E4B"/>
    <w:rsid w:val="00A576B1"/>
    <w:rsid w:val="00A57738"/>
    <w:rsid w:val="00A65C5D"/>
    <w:rsid w:val="00A70751"/>
    <w:rsid w:val="00A70C99"/>
    <w:rsid w:val="00A71404"/>
    <w:rsid w:val="00A7146D"/>
    <w:rsid w:val="00A762C2"/>
    <w:rsid w:val="00A77FA9"/>
    <w:rsid w:val="00A94B8E"/>
    <w:rsid w:val="00A96D20"/>
    <w:rsid w:val="00AA1375"/>
    <w:rsid w:val="00AA16EF"/>
    <w:rsid w:val="00AA45BC"/>
    <w:rsid w:val="00AA4A70"/>
    <w:rsid w:val="00AB0853"/>
    <w:rsid w:val="00AB130F"/>
    <w:rsid w:val="00AB49B3"/>
    <w:rsid w:val="00AB5BD5"/>
    <w:rsid w:val="00AB609B"/>
    <w:rsid w:val="00AB7561"/>
    <w:rsid w:val="00AC40D8"/>
    <w:rsid w:val="00AC4E96"/>
    <w:rsid w:val="00AD3678"/>
    <w:rsid w:val="00AD7195"/>
    <w:rsid w:val="00AE181E"/>
    <w:rsid w:val="00AE39A0"/>
    <w:rsid w:val="00AE5D99"/>
    <w:rsid w:val="00B01384"/>
    <w:rsid w:val="00B01F24"/>
    <w:rsid w:val="00B06775"/>
    <w:rsid w:val="00B06B05"/>
    <w:rsid w:val="00B16466"/>
    <w:rsid w:val="00B17B6A"/>
    <w:rsid w:val="00B21735"/>
    <w:rsid w:val="00B22CDE"/>
    <w:rsid w:val="00B25D2B"/>
    <w:rsid w:val="00B272E1"/>
    <w:rsid w:val="00B275EF"/>
    <w:rsid w:val="00B310F5"/>
    <w:rsid w:val="00B34BEA"/>
    <w:rsid w:val="00B35FC2"/>
    <w:rsid w:val="00B36A2E"/>
    <w:rsid w:val="00B44453"/>
    <w:rsid w:val="00B4723B"/>
    <w:rsid w:val="00B50479"/>
    <w:rsid w:val="00B53BC2"/>
    <w:rsid w:val="00B53E51"/>
    <w:rsid w:val="00B548D1"/>
    <w:rsid w:val="00B54A34"/>
    <w:rsid w:val="00B56537"/>
    <w:rsid w:val="00B60374"/>
    <w:rsid w:val="00B60F4A"/>
    <w:rsid w:val="00B637B6"/>
    <w:rsid w:val="00B65B36"/>
    <w:rsid w:val="00B65E7B"/>
    <w:rsid w:val="00B66626"/>
    <w:rsid w:val="00B676F7"/>
    <w:rsid w:val="00B67EA8"/>
    <w:rsid w:val="00B750D6"/>
    <w:rsid w:val="00B7779F"/>
    <w:rsid w:val="00B811FA"/>
    <w:rsid w:val="00B82CBC"/>
    <w:rsid w:val="00B8365E"/>
    <w:rsid w:val="00B86A14"/>
    <w:rsid w:val="00B87B70"/>
    <w:rsid w:val="00B95D78"/>
    <w:rsid w:val="00B9661A"/>
    <w:rsid w:val="00B9714D"/>
    <w:rsid w:val="00BA09CF"/>
    <w:rsid w:val="00BA0FF1"/>
    <w:rsid w:val="00BA3480"/>
    <w:rsid w:val="00BB11B6"/>
    <w:rsid w:val="00BB4A91"/>
    <w:rsid w:val="00BC0CC8"/>
    <w:rsid w:val="00BC1F62"/>
    <w:rsid w:val="00BC2769"/>
    <w:rsid w:val="00BC4227"/>
    <w:rsid w:val="00BC61B7"/>
    <w:rsid w:val="00BD1D22"/>
    <w:rsid w:val="00BD2DDD"/>
    <w:rsid w:val="00BD6D99"/>
    <w:rsid w:val="00BE2B0D"/>
    <w:rsid w:val="00BE6A61"/>
    <w:rsid w:val="00BE6CEF"/>
    <w:rsid w:val="00BF66F9"/>
    <w:rsid w:val="00C031F7"/>
    <w:rsid w:val="00C124D8"/>
    <w:rsid w:val="00C13CED"/>
    <w:rsid w:val="00C15F21"/>
    <w:rsid w:val="00C16111"/>
    <w:rsid w:val="00C17333"/>
    <w:rsid w:val="00C22237"/>
    <w:rsid w:val="00C235AB"/>
    <w:rsid w:val="00C24440"/>
    <w:rsid w:val="00C24992"/>
    <w:rsid w:val="00C27296"/>
    <w:rsid w:val="00C3009C"/>
    <w:rsid w:val="00C32328"/>
    <w:rsid w:val="00C34755"/>
    <w:rsid w:val="00C36127"/>
    <w:rsid w:val="00C361E2"/>
    <w:rsid w:val="00C36728"/>
    <w:rsid w:val="00C37CEE"/>
    <w:rsid w:val="00C4475F"/>
    <w:rsid w:val="00C44AF7"/>
    <w:rsid w:val="00C46144"/>
    <w:rsid w:val="00C50D18"/>
    <w:rsid w:val="00C523F9"/>
    <w:rsid w:val="00C535A9"/>
    <w:rsid w:val="00C604D7"/>
    <w:rsid w:val="00C609E8"/>
    <w:rsid w:val="00C60B49"/>
    <w:rsid w:val="00C61469"/>
    <w:rsid w:val="00C6253F"/>
    <w:rsid w:val="00C6556E"/>
    <w:rsid w:val="00C6573D"/>
    <w:rsid w:val="00C65C39"/>
    <w:rsid w:val="00C72385"/>
    <w:rsid w:val="00C73CD7"/>
    <w:rsid w:val="00C74496"/>
    <w:rsid w:val="00C77F6B"/>
    <w:rsid w:val="00C80B7C"/>
    <w:rsid w:val="00C81C15"/>
    <w:rsid w:val="00C83942"/>
    <w:rsid w:val="00C844D5"/>
    <w:rsid w:val="00C85CB2"/>
    <w:rsid w:val="00C85F7F"/>
    <w:rsid w:val="00C87A23"/>
    <w:rsid w:val="00C9209B"/>
    <w:rsid w:val="00C92B19"/>
    <w:rsid w:val="00C94D36"/>
    <w:rsid w:val="00CA6EA2"/>
    <w:rsid w:val="00CA77B9"/>
    <w:rsid w:val="00CB2680"/>
    <w:rsid w:val="00CB3031"/>
    <w:rsid w:val="00CB3A6A"/>
    <w:rsid w:val="00CB5B98"/>
    <w:rsid w:val="00CB74AA"/>
    <w:rsid w:val="00CC5950"/>
    <w:rsid w:val="00CD0666"/>
    <w:rsid w:val="00CD1282"/>
    <w:rsid w:val="00CD2A59"/>
    <w:rsid w:val="00CD67EE"/>
    <w:rsid w:val="00CD7DB9"/>
    <w:rsid w:val="00CE12BC"/>
    <w:rsid w:val="00CE18AE"/>
    <w:rsid w:val="00CE28A0"/>
    <w:rsid w:val="00CE2B9E"/>
    <w:rsid w:val="00CE4FA5"/>
    <w:rsid w:val="00CE7425"/>
    <w:rsid w:val="00CF4B77"/>
    <w:rsid w:val="00D00129"/>
    <w:rsid w:val="00D00817"/>
    <w:rsid w:val="00D00CB0"/>
    <w:rsid w:val="00D011F8"/>
    <w:rsid w:val="00D017D9"/>
    <w:rsid w:val="00D0280C"/>
    <w:rsid w:val="00D03ABE"/>
    <w:rsid w:val="00D07E7E"/>
    <w:rsid w:val="00D120F8"/>
    <w:rsid w:val="00D12A65"/>
    <w:rsid w:val="00D17E38"/>
    <w:rsid w:val="00D20027"/>
    <w:rsid w:val="00D2107C"/>
    <w:rsid w:val="00D257AE"/>
    <w:rsid w:val="00D26DFA"/>
    <w:rsid w:val="00D27682"/>
    <w:rsid w:val="00D30FF4"/>
    <w:rsid w:val="00D36EA6"/>
    <w:rsid w:val="00D41E8D"/>
    <w:rsid w:val="00D44E79"/>
    <w:rsid w:val="00D53F4F"/>
    <w:rsid w:val="00D54C36"/>
    <w:rsid w:val="00D55594"/>
    <w:rsid w:val="00D55D58"/>
    <w:rsid w:val="00D64F3B"/>
    <w:rsid w:val="00D73A1F"/>
    <w:rsid w:val="00D73EA7"/>
    <w:rsid w:val="00D74A01"/>
    <w:rsid w:val="00D74D9F"/>
    <w:rsid w:val="00D74FAF"/>
    <w:rsid w:val="00D7762C"/>
    <w:rsid w:val="00D82F9B"/>
    <w:rsid w:val="00D86F3D"/>
    <w:rsid w:val="00D900D8"/>
    <w:rsid w:val="00D91490"/>
    <w:rsid w:val="00D917B2"/>
    <w:rsid w:val="00D92A95"/>
    <w:rsid w:val="00D96DDA"/>
    <w:rsid w:val="00DA09CE"/>
    <w:rsid w:val="00DA11BB"/>
    <w:rsid w:val="00DA1D90"/>
    <w:rsid w:val="00DA3AD7"/>
    <w:rsid w:val="00DA6FCB"/>
    <w:rsid w:val="00DA74CE"/>
    <w:rsid w:val="00DB6B06"/>
    <w:rsid w:val="00DB75BB"/>
    <w:rsid w:val="00DB7776"/>
    <w:rsid w:val="00DC277C"/>
    <w:rsid w:val="00DC376C"/>
    <w:rsid w:val="00DC6835"/>
    <w:rsid w:val="00DC7717"/>
    <w:rsid w:val="00DD1E0B"/>
    <w:rsid w:val="00DD2942"/>
    <w:rsid w:val="00DD48EC"/>
    <w:rsid w:val="00DD5A7D"/>
    <w:rsid w:val="00DD5D4D"/>
    <w:rsid w:val="00DD6B17"/>
    <w:rsid w:val="00DD77F3"/>
    <w:rsid w:val="00DE0005"/>
    <w:rsid w:val="00DE550C"/>
    <w:rsid w:val="00DE6DFB"/>
    <w:rsid w:val="00DE72AC"/>
    <w:rsid w:val="00DF1640"/>
    <w:rsid w:val="00DF1D23"/>
    <w:rsid w:val="00DF2278"/>
    <w:rsid w:val="00DF271D"/>
    <w:rsid w:val="00DF4F75"/>
    <w:rsid w:val="00DF5072"/>
    <w:rsid w:val="00E0196F"/>
    <w:rsid w:val="00E07020"/>
    <w:rsid w:val="00E169F7"/>
    <w:rsid w:val="00E22770"/>
    <w:rsid w:val="00E23F98"/>
    <w:rsid w:val="00E24486"/>
    <w:rsid w:val="00E3083A"/>
    <w:rsid w:val="00E33A9D"/>
    <w:rsid w:val="00E347C9"/>
    <w:rsid w:val="00E352AC"/>
    <w:rsid w:val="00E354BA"/>
    <w:rsid w:val="00E37461"/>
    <w:rsid w:val="00E3769D"/>
    <w:rsid w:val="00E418E1"/>
    <w:rsid w:val="00E452D1"/>
    <w:rsid w:val="00E47105"/>
    <w:rsid w:val="00E53EE9"/>
    <w:rsid w:val="00E6128B"/>
    <w:rsid w:val="00E6218D"/>
    <w:rsid w:val="00E646F2"/>
    <w:rsid w:val="00E64C81"/>
    <w:rsid w:val="00E67BFE"/>
    <w:rsid w:val="00E7005D"/>
    <w:rsid w:val="00E80AB2"/>
    <w:rsid w:val="00E84F3C"/>
    <w:rsid w:val="00E86112"/>
    <w:rsid w:val="00E87CBD"/>
    <w:rsid w:val="00E91947"/>
    <w:rsid w:val="00E926DB"/>
    <w:rsid w:val="00E934EA"/>
    <w:rsid w:val="00E9454F"/>
    <w:rsid w:val="00E94CE8"/>
    <w:rsid w:val="00E95192"/>
    <w:rsid w:val="00E95728"/>
    <w:rsid w:val="00E969E4"/>
    <w:rsid w:val="00E978E2"/>
    <w:rsid w:val="00E97C2A"/>
    <w:rsid w:val="00EA02A9"/>
    <w:rsid w:val="00EA304E"/>
    <w:rsid w:val="00EA4B11"/>
    <w:rsid w:val="00EB4C11"/>
    <w:rsid w:val="00EB5331"/>
    <w:rsid w:val="00EC299F"/>
    <w:rsid w:val="00EC3E88"/>
    <w:rsid w:val="00EC60CA"/>
    <w:rsid w:val="00ED1568"/>
    <w:rsid w:val="00ED1E12"/>
    <w:rsid w:val="00ED2721"/>
    <w:rsid w:val="00EE0CE2"/>
    <w:rsid w:val="00EE16AD"/>
    <w:rsid w:val="00EE2EAC"/>
    <w:rsid w:val="00EE388F"/>
    <w:rsid w:val="00EE5067"/>
    <w:rsid w:val="00EE5132"/>
    <w:rsid w:val="00EE53F7"/>
    <w:rsid w:val="00EE6D17"/>
    <w:rsid w:val="00EF2350"/>
    <w:rsid w:val="00EF2B02"/>
    <w:rsid w:val="00EF2DBF"/>
    <w:rsid w:val="00EF2FED"/>
    <w:rsid w:val="00EF3058"/>
    <w:rsid w:val="00EF4C79"/>
    <w:rsid w:val="00EF697E"/>
    <w:rsid w:val="00F0073D"/>
    <w:rsid w:val="00F01D25"/>
    <w:rsid w:val="00F0253E"/>
    <w:rsid w:val="00F0318A"/>
    <w:rsid w:val="00F07FBD"/>
    <w:rsid w:val="00F132DE"/>
    <w:rsid w:val="00F133CB"/>
    <w:rsid w:val="00F13A5B"/>
    <w:rsid w:val="00F154C6"/>
    <w:rsid w:val="00F17D6D"/>
    <w:rsid w:val="00F225A5"/>
    <w:rsid w:val="00F23044"/>
    <w:rsid w:val="00F23CB7"/>
    <w:rsid w:val="00F25458"/>
    <w:rsid w:val="00F27CEC"/>
    <w:rsid w:val="00F304D0"/>
    <w:rsid w:val="00F30822"/>
    <w:rsid w:val="00F3687A"/>
    <w:rsid w:val="00F3715A"/>
    <w:rsid w:val="00F37DEA"/>
    <w:rsid w:val="00F409CA"/>
    <w:rsid w:val="00F417A3"/>
    <w:rsid w:val="00F465FF"/>
    <w:rsid w:val="00F469ED"/>
    <w:rsid w:val="00F5051E"/>
    <w:rsid w:val="00F51CB4"/>
    <w:rsid w:val="00F52CE3"/>
    <w:rsid w:val="00F5661C"/>
    <w:rsid w:val="00F605BB"/>
    <w:rsid w:val="00F64147"/>
    <w:rsid w:val="00F664E4"/>
    <w:rsid w:val="00F75AF9"/>
    <w:rsid w:val="00F82E29"/>
    <w:rsid w:val="00F837CB"/>
    <w:rsid w:val="00F907F0"/>
    <w:rsid w:val="00F927D7"/>
    <w:rsid w:val="00F946B3"/>
    <w:rsid w:val="00F94B4A"/>
    <w:rsid w:val="00F975D9"/>
    <w:rsid w:val="00FA1B97"/>
    <w:rsid w:val="00FA2F54"/>
    <w:rsid w:val="00FA654F"/>
    <w:rsid w:val="00FB7760"/>
    <w:rsid w:val="00FB77B8"/>
    <w:rsid w:val="00FC1638"/>
    <w:rsid w:val="00FC3012"/>
    <w:rsid w:val="00FC6169"/>
    <w:rsid w:val="00FC77D2"/>
    <w:rsid w:val="00FD09AF"/>
    <w:rsid w:val="00FD0B77"/>
    <w:rsid w:val="00FD5D39"/>
    <w:rsid w:val="00FD6178"/>
    <w:rsid w:val="00FE008E"/>
    <w:rsid w:val="00FE02AA"/>
    <w:rsid w:val="00FE0735"/>
    <w:rsid w:val="00FE7B76"/>
    <w:rsid w:val="00FF3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5E"/>
  </w:style>
  <w:style w:type="paragraph" w:styleId="Heading1">
    <w:name w:val="heading 1"/>
    <w:basedOn w:val="Normal"/>
    <w:next w:val="Normal"/>
    <w:link w:val="Heading1Char"/>
    <w:uiPriority w:val="9"/>
    <w:qFormat/>
    <w:rsid w:val="00604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4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77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97D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897D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864697"/>
    <w:pPr>
      <w:spacing w:after="0" w:line="240" w:lineRule="auto"/>
    </w:pPr>
    <w:rPr>
      <w:b/>
      <w:bCs/>
      <w:color w:val="4F81BD" w:themeColor="accent1"/>
      <w:sz w:val="18"/>
      <w:szCs w:val="18"/>
    </w:rPr>
  </w:style>
  <w:style w:type="paragraph" w:styleId="NormalWeb">
    <w:name w:val="Normal (Web)"/>
    <w:basedOn w:val="Normal"/>
    <w:uiPriority w:val="99"/>
    <w:unhideWhenUsed/>
    <w:rsid w:val="00A70C9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04B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4BD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A77B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7B9"/>
    <w:rPr>
      <w:rFonts w:ascii="Times New Roman" w:eastAsia="Times New Roman" w:hAnsi="Times New Roman" w:cs="Times New Roman"/>
      <w:sz w:val="24"/>
      <w:szCs w:val="20"/>
    </w:rPr>
  </w:style>
  <w:style w:type="character" w:styleId="Strong">
    <w:name w:val="Strong"/>
    <w:basedOn w:val="DefaultParagraphFont"/>
    <w:uiPriority w:val="22"/>
    <w:qFormat/>
    <w:rsid w:val="00CA77B9"/>
    <w:rPr>
      <w:b/>
      <w:bCs/>
    </w:rPr>
  </w:style>
  <w:style w:type="paragraph" w:styleId="ListParagraph">
    <w:name w:val="List Paragraph"/>
    <w:basedOn w:val="Normal"/>
    <w:uiPriority w:val="34"/>
    <w:qFormat/>
    <w:rsid w:val="00CA77B9"/>
    <w:pPr>
      <w:ind w:left="720"/>
      <w:contextualSpacing/>
    </w:pPr>
  </w:style>
  <w:style w:type="paragraph" w:styleId="NoSpacing">
    <w:name w:val="No Spacing"/>
    <w:link w:val="NoSpacingChar"/>
    <w:uiPriority w:val="1"/>
    <w:qFormat/>
    <w:rsid w:val="00CA77B9"/>
    <w:pPr>
      <w:spacing w:after="0" w:line="240" w:lineRule="auto"/>
    </w:pPr>
  </w:style>
  <w:style w:type="character" w:customStyle="1" w:styleId="Heading3Char">
    <w:name w:val="Heading 3 Char"/>
    <w:basedOn w:val="DefaultParagraphFont"/>
    <w:link w:val="Heading3"/>
    <w:uiPriority w:val="9"/>
    <w:rsid w:val="00CA77B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8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4D"/>
    <w:rPr>
      <w:rFonts w:ascii="Tahoma" w:hAnsi="Tahoma" w:cs="Tahoma"/>
      <w:sz w:val="16"/>
      <w:szCs w:val="16"/>
    </w:rPr>
  </w:style>
  <w:style w:type="paragraph" w:styleId="Bibliography">
    <w:name w:val="Bibliography"/>
    <w:basedOn w:val="Normal"/>
    <w:next w:val="Normal"/>
    <w:uiPriority w:val="37"/>
    <w:unhideWhenUsed/>
    <w:rsid w:val="0068224D"/>
  </w:style>
  <w:style w:type="paragraph" w:styleId="TOCHeading">
    <w:name w:val="TOC Heading"/>
    <w:basedOn w:val="Heading1"/>
    <w:next w:val="Normal"/>
    <w:uiPriority w:val="39"/>
    <w:unhideWhenUsed/>
    <w:qFormat/>
    <w:rsid w:val="004302E7"/>
    <w:pPr>
      <w:outlineLvl w:val="9"/>
    </w:pPr>
  </w:style>
  <w:style w:type="paragraph" w:styleId="TOC1">
    <w:name w:val="toc 1"/>
    <w:basedOn w:val="Normal"/>
    <w:next w:val="Normal"/>
    <w:autoRedefine/>
    <w:uiPriority w:val="39"/>
    <w:unhideWhenUsed/>
    <w:rsid w:val="004302E7"/>
    <w:pPr>
      <w:spacing w:after="100"/>
    </w:pPr>
  </w:style>
  <w:style w:type="paragraph" w:styleId="TOC2">
    <w:name w:val="toc 2"/>
    <w:basedOn w:val="Normal"/>
    <w:next w:val="Normal"/>
    <w:autoRedefine/>
    <w:uiPriority w:val="39"/>
    <w:unhideWhenUsed/>
    <w:rsid w:val="004302E7"/>
    <w:pPr>
      <w:spacing w:after="100"/>
      <w:ind w:left="220"/>
    </w:pPr>
  </w:style>
  <w:style w:type="paragraph" w:styleId="TOC3">
    <w:name w:val="toc 3"/>
    <w:basedOn w:val="Normal"/>
    <w:next w:val="Normal"/>
    <w:autoRedefine/>
    <w:uiPriority w:val="39"/>
    <w:unhideWhenUsed/>
    <w:rsid w:val="004302E7"/>
    <w:pPr>
      <w:spacing w:after="100"/>
      <w:ind w:left="440"/>
    </w:pPr>
  </w:style>
  <w:style w:type="character" w:styleId="Hyperlink">
    <w:name w:val="Hyperlink"/>
    <w:basedOn w:val="DefaultParagraphFont"/>
    <w:uiPriority w:val="99"/>
    <w:unhideWhenUsed/>
    <w:rsid w:val="004302E7"/>
    <w:rPr>
      <w:color w:val="0000FF" w:themeColor="hyperlink"/>
      <w:u w:val="single"/>
    </w:rPr>
  </w:style>
  <w:style w:type="paragraph" w:styleId="Title">
    <w:name w:val="Title"/>
    <w:basedOn w:val="Normal"/>
    <w:next w:val="Normal"/>
    <w:link w:val="TitleChar"/>
    <w:uiPriority w:val="10"/>
    <w:qFormat/>
    <w:rsid w:val="00EB53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33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B5331"/>
    <w:rPr>
      <w:b/>
      <w:bCs/>
      <w:smallCaps/>
      <w:spacing w:val="5"/>
    </w:rPr>
  </w:style>
  <w:style w:type="paragraph" w:styleId="Header">
    <w:name w:val="header"/>
    <w:basedOn w:val="Normal"/>
    <w:link w:val="HeaderChar"/>
    <w:uiPriority w:val="99"/>
    <w:semiHidden/>
    <w:unhideWhenUsed/>
    <w:rsid w:val="00EB5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331"/>
  </w:style>
  <w:style w:type="paragraph" w:styleId="Footer">
    <w:name w:val="footer"/>
    <w:basedOn w:val="Normal"/>
    <w:link w:val="FooterChar"/>
    <w:uiPriority w:val="99"/>
    <w:unhideWhenUsed/>
    <w:rsid w:val="00EB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31"/>
  </w:style>
  <w:style w:type="character" w:customStyle="1" w:styleId="NoSpacingChar">
    <w:name w:val="No Spacing Char"/>
    <w:basedOn w:val="DefaultParagraphFont"/>
    <w:link w:val="NoSpacing"/>
    <w:uiPriority w:val="1"/>
    <w:rsid w:val="00EB5331"/>
  </w:style>
  <w:style w:type="paragraph" w:styleId="TableofFigures">
    <w:name w:val="table of figures"/>
    <w:basedOn w:val="Normal"/>
    <w:next w:val="Normal"/>
    <w:uiPriority w:val="99"/>
    <w:unhideWhenUsed/>
    <w:rsid w:val="00FC77D2"/>
    <w:pPr>
      <w:spacing w:after="0"/>
    </w:pPr>
  </w:style>
  <w:style w:type="character" w:styleId="CommentReference">
    <w:name w:val="annotation reference"/>
    <w:basedOn w:val="DefaultParagraphFont"/>
    <w:uiPriority w:val="99"/>
    <w:semiHidden/>
    <w:unhideWhenUsed/>
    <w:rsid w:val="00F975D9"/>
    <w:rPr>
      <w:sz w:val="16"/>
      <w:szCs w:val="16"/>
    </w:rPr>
  </w:style>
  <w:style w:type="paragraph" w:styleId="CommentText">
    <w:name w:val="annotation text"/>
    <w:basedOn w:val="Normal"/>
    <w:link w:val="CommentTextChar"/>
    <w:uiPriority w:val="99"/>
    <w:semiHidden/>
    <w:unhideWhenUsed/>
    <w:rsid w:val="00F975D9"/>
    <w:pPr>
      <w:spacing w:line="240" w:lineRule="auto"/>
    </w:pPr>
    <w:rPr>
      <w:sz w:val="20"/>
      <w:szCs w:val="20"/>
    </w:rPr>
  </w:style>
  <w:style w:type="character" w:customStyle="1" w:styleId="CommentTextChar">
    <w:name w:val="Comment Text Char"/>
    <w:basedOn w:val="DefaultParagraphFont"/>
    <w:link w:val="CommentText"/>
    <w:uiPriority w:val="99"/>
    <w:semiHidden/>
    <w:rsid w:val="00F975D9"/>
    <w:rPr>
      <w:sz w:val="20"/>
      <w:szCs w:val="20"/>
    </w:rPr>
  </w:style>
  <w:style w:type="paragraph" w:styleId="CommentSubject">
    <w:name w:val="annotation subject"/>
    <w:basedOn w:val="CommentText"/>
    <w:next w:val="CommentText"/>
    <w:link w:val="CommentSubjectChar"/>
    <w:uiPriority w:val="99"/>
    <w:semiHidden/>
    <w:unhideWhenUsed/>
    <w:rsid w:val="00F975D9"/>
    <w:rPr>
      <w:b/>
      <w:bCs/>
    </w:rPr>
  </w:style>
  <w:style w:type="character" w:customStyle="1" w:styleId="CommentSubjectChar">
    <w:name w:val="Comment Subject Char"/>
    <w:basedOn w:val="CommentTextChar"/>
    <w:link w:val="CommentSubject"/>
    <w:uiPriority w:val="99"/>
    <w:semiHidden/>
    <w:rsid w:val="00F975D9"/>
    <w:rPr>
      <w:b/>
      <w:bCs/>
      <w:sz w:val="20"/>
      <w:szCs w:val="20"/>
    </w:rPr>
  </w:style>
  <w:style w:type="paragraph" w:styleId="Revision">
    <w:name w:val="Revision"/>
    <w:hidden/>
    <w:uiPriority w:val="99"/>
    <w:semiHidden/>
    <w:rsid w:val="00F975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1925">
      <w:bodyDiv w:val="1"/>
      <w:marLeft w:val="0"/>
      <w:marRight w:val="0"/>
      <w:marTop w:val="0"/>
      <w:marBottom w:val="0"/>
      <w:divBdr>
        <w:top w:val="none" w:sz="0" w:space="0" w:color="auto"/>
        <w:left w:val="none" w:sz="0" w:space="0" w:color="auto"/>
        <w:bottom w:val="none" w:sz="0" w:space="0" w:color="auto"/>
        <w:right w:val="none" w:sz="0" w:space="0" w:color="auto"/>
      </w:divBdr>
    </w:div>
    <w:div w:id="506332079">
      <w:bodyDiv w:val="1"/>
      <w:marLeft w:val="0"/>
      <w:marRight w:val="0"/>
      <w:marTop w:val="0"/>
      <w:marBottom w:val="0"/>
      <w:divBdr>
        <w:top w:val="none" w:sz="0" w:space="0" w:color="auto"/>
        <w:left w:val="none" w:sz="0" w:space="0" w:color="auto"/>
        <w:bottom w:val="none" w:sz="0" w:space="0" w:color="auto"/>
        <w:right w:val="none" w:sz="0" w:space="0" w:color="auto"/>
      </w:divBdr>
    </w:div>
    <w:div w:id="534465183">
      <w:bodyDiv w:val="1"/>
      <w:marLeft w:val="0"/>
      <w:marRight w:val="0"/>
      <w:marTop w:val="0"/>
      <w:marBottom w:val="0"/>
      <w:divBdr>
        <w:top w:val="none" w:sz="0" w:space="0" w:color="auto"/>
        <w:left w:val="none" w:sz="0" w:space="0" w:color="auto"/>
        <w:bottom w:val="none" w:sz="0" w:space="0" w:color="auto"/>
        <w:right w:val="none" w:sz="0" w:space="0" w:color="auto"/>
      </w:divBdr>
    </w:div>
    <w:div w:id="857501735">
      <w:bodyDiv w:val="1"/>
      <w:marLeft w:val="0"/>
      <w:marRight w:val="0"/>
      <w:marTop w:val="0"/>
      <w:marBottom w:val="0"/>
      <w:divBdr>
        <w:top w:val="none" w:sz="0" w:space="0" w:color="auto"/>
        <w:left w:val="none" w:sz="0" w:space="0" w:color="auto"/>
        <w:bottom w:val="none" w:sz="0" w:space="0" w:color="auto"/>
        <w:right w:val="none" w:sz="0" w:space="0" w:color="auto"/>
      </w:divBdr>
    </w:div>
    <w:div w:id="1613634363">
      <w:bodyDiv w:val="1"/>
      <w:marLeft w:val="0"/>
      <w:marRight w:val="0"/>
      <w:marTop w:val="0"/>
      <w:marBottom w:val="0"/>
      <w:divBdr>
        <w:top w:val="none" w:sz="0" w:space="0" w:color="auto"/>
        <w:left w:val="none" w:sz="0" w:space="0" w:color="auto"/>
        <w:bottom w:val="none" w:sz="0" w:space="0" w:color="auto"/>
        <w:right w:val="none" w:sz="0" w:space="0" w:color="auto"/>
      </w:divBdr>
    </w:div>
    <w:div w:id="1819496471">
      <w:bodyDiv w:val="1"/>
      <w:marLeft w:val="0"/>
      <w:marRight w:val="0"/>
      <w:marTop w:val="0"/>
      <w:marBottom w:val="0"/>
      <w:divBdr>
        <w:top w:val="none" w:sz="0" w:space="0" w:color="auto"/>
        <w:left w:val="none" w:sz="0" w:space="0" w:color="auto"/>
        <w:bottom w:val="none" w:sz="0" w:space="0" w:color="auto"/>
        <w:right w:val="none" w:sz="0" w:space="0" w:color="auto"/>
      </w:divBdr>
    </w:div>
    <w:div w:id="1879001844">
      <w:bodyDiv w:val="1"/>
      <w:marLeft w:val="0"/>
      <w:marRight w:val="0"/>
      <w:marTop w:val="0"/>
      <w:marBottom w:val="0"/>
      <w:divBdr>
        <w:top w:val="none" w:sz="0" w:space="0" w:color="auto"/>
        <w:left w:val="none" w:sz="0" w:space="0" w:color="auto"/>
        <w:bottom w:val="none" w:sz="0" w:space="0" w:color="auto"/>
        <w:right w:val="none" w:sz="0" w:space="0" w:color="auto"/>
      </w:divBdr>
    </w:div>
    <w:div w:id="19029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10.158.10.7\shared$\Richard%20Rodriguez\Archie%20MD\Paramedics\Data\Data_for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How many hours</a:t>
            </a:r>
            <a:r>
              <a:rPr lang="en-US" baseline="0"/>
              <a:t> per </a:t>
            </a:r>
            <a:r>
              <a:rPr lang="en-US"/>
              <a:t>week</a:t>
            </a:r>
            <a:r>
              <a:rPr lang="en-US" baseline="0"/>
              <a:t> do you use a computer?</a:t>
            </a:r>
            <a:endParaRPr lang="en-US"/>
          </a:p>
        </c:rich>
      </c:tx>
      <c:layout>
        <c:manualLayout>
          <c:xMode val="edge"/>
          <c:yMode val="edge"/>
          <c:x val="0.16856165862227124"/>
          <c:y val="1.6410256410256417E-2"/>
        </c:manualLayout>
      </c:layout>
    </c:title>
    <c:plotArea>
      <c:layout/>
      <c:barChart>
        <c:barDir val="col"/>
        <c:grouping val="clustered"/>
        <c:ser>
          <c:idx val="0"/>
          <c:order val="0"/>
          <c:cat>
            <c:strRef>
              <c:f>Sheet1!$A$3:$A$7</c:f>
              <c:strCache>
                <c:ptCount val="5"/>
                <c:pt idx="0">
                  <c:v>1-5</c:v>
                </c:pt>
                <c:pt idx="1">
                  <c:v>6-10</c:v>
                </c:pt>
                <c:pt idx="2">
                  <c:v>11-20</c:v>
                </c:pt>
                <c:pt idx="3">
                  <c:v>21-30</c:v>
                </c:pt>
                <c:pt idx="4">
                  <c:v>&gt; 30</c:v>
                </c:pt>
              </c:strCache>
            </c:strRef>
          </c:cat>
          <c:val>
            <c:numRef>
              <c:f>Sheet1!$C$3:$C$7</c:f>
              <c:numCache>
                <c:formatCode>General</c:formatCode>
                <c:ptCount val="5"/>
                <c:pt idx="0">
                  <c:v>41.7</c:v>
                </c:pt>
                <c:pt idx="1">
                  <c:v>16.7</c:v>
                </c:pt>
                <c:pt idx="2">
                  <c:v>16.7</c:v>
                </c:pt>
                <c:pt idx="3">
                  <c:v>8.8000000000000007</c:v>
                </c:pt>
                <c:pt idx="4">
                  <c:v>16.7</c:v>
                </c:pt>
              </c:numCache>
            </c:numRef>
          </c:val>
        </c:ser>
        <c:axId val="169437056"/>
        <c:axId val="159866880"/>
      </c:barChart>
      <c:catAx>
        <c:axId val="169437056"/>
        <c:scaling>
          <c:orientation val="minMax"/>
        </c:scaling>
        <c:axPos val="b"/>
        <c:title>
          <c:tx>
            <c:rich>
              <a:bodyPr/>
              <a:lstStyle/>
              <a:p>
                <a:pPr>
                  <a:defRPr/>
                </a:pPr>
                <a:r>
                  <a:rPr lang="en-US"/>
                  <a:t>Hours </a:t>
                </a:r>
              </a:p>
            </c:rich>
          </c:tx>
        </c:title>
        <c:tickLblPos val="nextTo"/>
        <c:crossAx val="159866880"/>
        <c:crosses val="autoZero"/>
        <c:auto val="1"/>
        <c:lblAlgn val="ctr"/>
        <c:lblOffset val="100"/>
      </c:catAx>
      <c:valAx>
        <c:axId val="159866880"/>
        <c:scaling>
          <c:orientation val="minMax"/>
        </c:scaling>
        <c:axPos val="l"/>
        <c:majorGridlines/>
        <c:title>
          <c:tx>
            <c:rich>
              <a:bodyPr rot="-5400000" vert="horz"/>
              <a:lstStyle/>
              <a:p>
                <a:pPr>
                  <a:defRPr/>
                </a:pPr>
                <a:r>
                  <a:rPr lang="en-US"/>
                  <a:t>Percent</a:t>
                </a:r>
              </a:p>
            </c:rich>
          </c:tx>
        </c:title>
        <c:numFmt formatCode="General" sourceLinked="1"/>
        <c:tickLblPos val="nextTo"/>
        <c:crossAx val="16943705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Bro92</b:Tag>
    <b:SourceType>Book</b:SourceType>
    <b:Guid>{613CC7BC-F3B8-4404-AED2-3A85625DE890}</b:Guid>
    <b:Author>
      <b:Author>
        <b:NameList>
          <b:Person>
            <b:Last>Brodie</b:Last>
            <b:First>K.</b:First>
          </b:Person>
        </b:NameList>
      </b:Author>
    </b:Author>
    <b:Title>Scientific Visualization</b:Title>
    <b:Year>1992</b:Year>
    <b:City>Berlin</b:City>
    <b:Publisher>Springer-Verlag</b:Publisher>
    <b:RefOrder>13</b:RefOrder>
  </b:Source>
  <b:Source>
    <b:Tag>Gor95</b:Tag>
    <b:SourceType>JournalArticle</b:SourceType>
    <b:Guid>{C46C7247-39B3-4D37-884B-85C19304C333}</b:Guid>
    <b:Author>
      <b:Author>
        <b:NameList>
          <b:Person>
            <b:Last>Gordin</b:Last>
            <b:First>D</b:First>
          </b:Person>
          <b:Person>
            <b:Last>Pea</b:Last>
            <b:First>R.</b:First>
          </b:Person>
        </b:NameList>
      </b:Author>
    </b:Author>
    <b:Title>Prospects for scientific visualization as an educational technology</b:Title>
    <b:Year>1995</b:Year>
    <b:JournalName>J. Learn. Sci</b:JournalName>
    <b:Pages>249-279</b:Pages>
    <b:Volume>4</b:Volume>
    <b:RefOrder>14</b:RefOrder>
  </b:Source>
  <b:Source>
    <b:Tag>Gag85</b:Tag>
    <b:SourceType>Book</b:SourceType>
    <b:Guid>{E246CDD8-D4E6-4F50-83C4-6FCF982109F7}</b:Guid>
    <b:Author>
      <b:Author>
        <b:NameList>
          <b:Person>
            <b:Last>Gagné</b:Last>
            <b:First>R.</b:First>
          </b:Person>
        </b:NameList>
      </b:Author>
    </b:Author>
    <b:Title>The Conditions of Learning. 4th ed</b:Title>
    <b:Year>1985</b:Year>
    <b:City>New York</b:City>
    <b:Publisher>Holt, Rinehart, &amp; Winston.</b:Publisher>
    <b:RefOrder>15</b:RefOrder>
  </b:Source>
  <b:Source>
    <b:Tag>Rie94</b:Tag>
    <b:SourceType>Book</b:SourceType>
    <b:Guid>{5DB47B8C-5A10-4FFE-9C47-2F00C58DADA2}</b:Guid>
    <b:Author>
      <b:Author>
        <b:NameList>
          <b:Person>
            <b:Last>Rieber</b:Last>
            <b:First>L.</b:First>
          </b:Person>
        </b:NameList>
      </b:Author>
    </b:Author>
    <b:Title>Computers, Graphics, and Learning</b:Title>
    <b:Year>1994</b:Year>
    <b:City>Madison</b:City>
    <b:Publisher>Brown and Benchmark</b:Publisher>
    <b:StateProvince>WI</b:StateProvince>
    <b:RefOrder>16</b:RefOrder>
  </b:Source>
  <b:Source>
    <b:Tag>Ame99</b:Tag>
    <b:SourceType>Report</b:SourceType>
    <b:Guid>{47716900-ED5F-4E5C-B5C1-5E288BFBEE1E}</b:Guid>
    <b:Author>
      <b:Author>
        <b:Corporate>American Psychological Association</b:Corporate>
      </b:Author>
    </b:Author>
    <b:Title>Standards for Educational and Psychological Testing</b:Title>
    <b:Year>1999</b:Year>
    <b:RefOrder>17</b:RefOrder>
  </b:Source>
  <b:Source>
    <b:Tag>NHT08</b:Tag>
    <b:SourceType>InternetSite</b:SourceType>
    <b:Guid>{A77FAB1F-2509-441B-A59E-26973D889AC1}</b:Guid>
    <b:Author>
      <b:Author>
        <b:NameList>
          <b:Person>
            <b:Last>NHTSA</b:Last>
          </b:Person>
        </b:NameList>
      </b:Author>
    </b:Author>
    <b:Title>www.ems.gov/pdf/EMSWorkfoceReport_June2008.pdf</b:Title>
    <b:Year>2008</b:Year>
    <b:InternetSiteTitle>EMS.GOV</b:InternetSiteTitle>
    <b:YearAccessed>2010</b:YearAccessed>
    <b:MonthAccessed>10</b:MonthAccessed>
    <b:DayAccessed>10</b:DayAccessed>
    <b:RefOrder>18</b:RefOrder>
  </b:Source>
  <b:Source>
    <b:Tag>Smil6</b:Tag>
    <b:SourceType>Report</b:SourceType>
    <b:Guid>{8ED2A757-FD47-423A-93DA-B0411E4B3135}</b:Guid>
    <b:Author>
      <b:Author>
        <b:NameList>
          <b:Person>
            <b:Last>Smith S</b:Last>
            <b:First>Caruso</b:First>
            <b:Middle>JB, with an introduction by Kim J.</b:Middle>
          </b:Person>
        </b:NameList>
      </b:Author>
    </b:Author>
    <b:Title>The ECAR Study of Undergraduate Students and Information Technology, 2010 (Research Study, Vol. 6)</b:Title>
    <b:Year>2010</b:Year>
    <b:Publisher>EDUCAUSE Center for Applied Research, 2010, available from http://www.educause.edu/ecar.</b:Publisher>
    <b:City>Boulder, CO</b:City>
    <b:RefOrder>9</b:RefOrder>
  </b:Source>
  <b:Source>
    <b:Tag>Cor98</b:Tag>
    <b:SourceType>JournalArticle</b:SourceType>
    <b:Guid>{FFBFB1C2-F278-41A3-9F27-C6DB7775E974}</b:Guid>
    <b:Author>
      <b:Author>
        <b:NameList>
          <b:Person>
            <b:Last>Cork</b:Last>
            <b:First>RD</b:First>
          </b:Person>
          <b:Person>
            <b:Last>Detmer</b:Last>
            <b:First>WM</b:First>
          </b:Person>
          <b:Person>
            <b:Last>Friedman</b:Last>
            <b:First>CP</b:First>
          </b:Person>
        </b:NameList>
      </b:Author>
    </b:Author>
    <b:Title>Development and Initial Validation of an Instrument to Measure Physician's Use of, Knowledge about, and Attitudes Towards Computers</b:Title>
    <b:Year>1998</b:Year>
    <b:JournalName>J Am Med Inform Assoc</b:JournalName>
    <b:Pages>164-176</b:Pages>
    <b:RefOrder>8</b:RefOrder>
  </b:Source>
  <b:Source>
    <b:Tag>Zah09</b:Tag>
    <b:SourceType>JournalArticle</b:SourceType>
    <b:Guid>{8CA9D4DE-0197-43C3-91E7-1A785A7BA953}</b:Guid>
    <b:Author>
      <b:Author>
        <b:NameList>
          <b:Person>
            <b:Last>Zaharias</b:Last>
            <b:First>P</b:First>
          </b:Person>
          <b:Person>
            <b:Last>Poylymenakou</b:Last>
            <b:First>A</b:First>
          </b:Person>
        </b:NameList>
      </b:Author>
    </b:Author>
    <b:Title>Developing a usability evaluation method for e-Learning applications: beyond functional usability</b:Title>
    <b:Year>2009</b:Year>
    <b:JournalName>Intl Journal of Human-Computer Interaction </b:JournalName>
    <b:Pages>25(1):75-98</b:Pages>
    <b:RefOrder>10</b:RefOrder>
  </b:Source>
  <b:Source>
    <b:Tag>San10</b:Tag>
    <b:SourceType>JournalArticle</b:SourceType>
    <b:Guid>{E4019952-5D09-4BDE-BED1-AF3E66348FCE}</b:Guid>
    <b:Author>
      <b:Author>
        <b:NameList>
          <b:Person>
            <b:Last>Sandars</b:Last>
            <b:First>J</b:First>
          </b:Person>
          <b:Person>
            <b:Last>Lafferty</b:Last>
            <b:First>N</b:First>
          </b:Person>
        </b:NameList>
      </b:Author>
    </b:Author>
    <b:Title>Twelve tips on usability testing to develop effective e-learning in medical education</b:Title>
    <b:JournalName>Med Teach</b:JournalName>
    <b:Year>2010</b:Year>
    <b:Pages>32:956-960</b:Pages>
    <b:RefOrder>11</b:RefOrder>
  </b:Source>
  <b:Source>
    <b:Tag>Bot07</b:Tag>
    <b:SourceType>JournalArticle</b:SourceType>
    <b:Guid>{E9A5C22F-6443-4886-ADD4-B82B4E380EEE}</b:Guid>
    <b:Author>
      <b:Author>
        <b:NameList>
          <b:Person>
            <b:Last>Botden</b:Last>
            <b:First>SMBI</b:First>
          </b:Person>
          <b:Person>
            <b:Last>Buzink</b:Last>
            <b:First>SN</b:First>
          </b:Person>
          <b:Person>
            <b:Last>Schijven</b:Last>
            <b:First>MP</b:First>
          </b:Person>
          <b:Person>
            <b:Last>Jakimowicz</b:Last>
            <b:First>JJ</b:First>
          </b:Person>
        </b:NameList>
      </b:Author>
    </b:Author>
    <b:Title>Augmented versus virtual reality laparoscopic simulation: what is the difference?</b:Title>
    <b:JournalName>World J Surg</b:JournalName>
    <b:Year>2007</b:Year>
    <b:Pages>31:764-772</b:Pages>
    <b:RefOrder>1</b:RefOrder>
  </b:Source>
  <b:Source>
    <b:Tag>Pie08</b:Tag>
    <b:SourceType>JournalArticle</b:SourceType>
    <b:Guid>{8737DCF3-E983-469E-8CD2-B564A558EEFD}</b:Guid>
    <b:Author>
      <b:Author>
        <b:NameList>
          <b:Person>
            <b:Last>Pierce</b:Last>
            <b:First>J</b:First>
          </b:Person>
          <b:Person>
            <b:Last>Gutierrez</b:Last>
            <b:First>F</b:First>
          </b:Person>
          <b:Person>
            <b:Last>Vergara</b:Last>
            <b:First>V</b:First>
          </b:Person>
          <b:Person>
            <b:Last>Alverson</b:Last>
            <b:First>DC</b:First>
          </b:Person>
          <b:Person>
            <b:Last>Qualls</b:Last>
            <b:First>C</b:First>
          </b:Person>
          <b:Person>
            <b:Last>Saland</b:Last>
            <b:First>L</b:First>
          </b:Person>
          <b:Person>
            <b:Last>Goldsmith</b:Last>
            <b:First>T</b:First>
          </b:Person>
          <b:Person>
            <b:Last>Caudell</b:Last>
            <b:First>TP</b:First>
          </b:Person>
        </b:NameList>
      </b:Author>
    </b:Author>
    <b:Title>Comparative usability studies of full versus partial immersive virtual reality simulation for medical eductaion and training</b:Title>
    <b:JournalName>Stud Health Technol Inform</b:JournalName>
    <b:Year>2008</b:Year>
    <b:Pages>372-377</b:Pages>
    <b:RefOrder>12</b:RefOrder>
  </b:Source>
  <b:Source>
    <b:Tag>Ell10</b:Tag>
    <b:SourceType>JournalArticle</b:SourceType>
    <b:Guid>{BA002AA6-5E41-4C0D-BB54-1D3C193014FE}</b:Guid>
    <b:Author>
      <b:Author>
        <b:NameList>
          <b:Person>
            <b:Last>Ellaway</b:Last>
            <b:First>R</b:First>
          </b:Person>
        </b:NameList>
      </b:Author>
    </b:Author>
    <b:Title>Augmented Reality</b:Title>
    <b:JournalName>Med Teach</b:JournalName>
    <b:Year>2010</b:Year>
    <b:Pages>32:791-793</b:Pages>
    <b:RefOrder>2</b:RefOrder>
  </b:Source>
  <b:Source>
    <b:Tag>Iss05</b:Tag>
    <b:SourceType>JournalArticle</b:SourceType>
    <b:Guid>{D2DEEC2D-F329-4295-811B-7DD0F15EC9B4}</b:Guid>
    <b:Author>
      <b:Author>
        <b:NameList>
          <b:Person>
            <b:Last>Issenberg</b:Last>
            <b:First>SB</b:First>
          </b:Person>
          <b:Person>
            <b:Last>McGaghie</b:Last>
            <b:First>WC</b:First>
          </b:Person>
          <b:Person>
            <b:Last>Petrusa</b:Last>
            <b:First>ER</b:First>
          </b:Person>
          <b:Person>
            <b:Last>Gordon</b:Last>
            <b:First>DL</b:First>
          </b:Person>
          <b:Person>
            <b:Last>Scalese</b:Last>
            <b:First>RJ</b:First>
          </b:Person>
        </b:NameList>
      </b:Author>
    </b:Author>
    <b:Title>Features and used of high-fidelity medical simulations that elad to effective learning: A BEME systematic review</b:Title>
    <b:JournalName>Med Teach</b:JournalName>
    <b:Year>2005</b:Year>
    <b:Pages>27(1):10-28</b:Pages>
    <b:RefOrder>4</b:RefOrder>
  </b:Source>
  <b:Source>
    <b:Tag>Coop7</b:Tag>
    <b:SourceType>JournalArticle</b:SourceType>
    <b:Guid>{DF0E17EF-46AA-4399-89ED-E88BC46C6D21}</b:Guid>
    <b:Author>
      <b:Author>
        <b:NameList>
          <b:Person>
            <b:Last>Cook</b:Last>
            <b:First>DA</b:First>
          </b:Person>
          <b:Person>
            <b:Last>Hatala</b:Last>
            <b:First>R</b:First>
          </b:Person>
          <b:Person>
            <b:Last>Brydges</b:Last>
            <b:First>R</b:First>
          </b:Person>
          <b:Person>
            <b:Last>Zendejas</b:Last>
            <b:First>B</b:First>
          </b:Person>
          <b:Person>
            <b:Last>Szostek</b:Last>
            <b:First>JH</b:First>
          </b:Person>
          <b:Person>
            <b:Last>Wang</b:Last>
            <b:First>AT</b:First>
          </b:Person>
          <b:Person>
            <b:Last>Erwin</b:Last>
            <b:First>PJ</b:First>
          </b:Person>
          <b:Person>
            <b:Last>Hamstra</b:Last>
            <b:First>SJ</b:First>
          </b:Person>
        </b:NameList>
      </b:Author>
    </b:Author>
    <b:Title>Technology-enhanced simulation for health professions education: a systematic review and meta-analysis</b:Title>
    <b:JournalName>JAMA</b:JournalName>
    <b:Year>2011</b:Year>
    <b:Pages>306(9):978-88</b:Pages>
    <b:RefOrder>5</b:RefOrder>
  </b:Source>
  <b:Source>
    <b:Tag>Bot09</b:Tag>
    <b:SourceType>JournalArticle</b:SourceType>
    <b:Guid>{32E804A3-B77D-4573-A341-7998839DED63}</b:Guid>
    <b:Author>
      <b:Author>
        <b:NameList>
          <b:Person>
            <b:Last>Botden</b:Last>
            <b:First>SMBI</b:First>
          </b:Person>
          <b:Person>
            <b:Last>Jakimowicz</b:Last>
            <b:First>JJ</b:First>
          </b:Person>
        </b:NameList>
      </b:Author>
    </b:Author>
    <b:Title>What is going on in augmented reality simulation in laparoscopic surgery?</b:Title>
    <b:JournalName>Surg Endosc</b:JournalName>
    <b:Year>2009</b:Year>
    <b:Pages>23:1693-1700</b:Pages>
    <b:RefOrder>7</b:RefOrder>
  </b:Source>
  <b:Source>
    <b:Tag>Rhe92</b:Tag>
    <b:SourceType>Book</b:SourceType>
    <b:Guid>{49572468-1972-4C3E-ACC0-C14B71C54CB6}</b:Guid>
    <b:Author>
      <b:Author>
        <b:NameList>
          <b:Person>
            <b:Last>Rheingold</b:Last>
            <b:First>H</b:First>
          </b:Person>
        </b:NameList>
      </b:Author>
    </b:Author>
    <b:Title>Virtual Reliaty: The Revolutionary Technology of Computer-Generated Artificial Worlds- and How it Promises to Transform Society</b:Title>
    <b:Year>1992</b:Year>
    <b:Publisher>Simon and Schuster</b:Publisher>
    <b:City>New York</b:City>
    <b:RefOrder>6</b:RefOrder>
  </b:Source>
  <b:Source>
    <b:Tag>Blo56</b:Tag>
    <b:SourceType>Book</b:SourceType>
    <b:Guid>{7C8AE43C-7308-46BB-BD90-1AB17EBE0527}</b:Guid>
    <b:Author>
      <b:Author>
        <b:NameList>
          <b:Person>
            <b:Last>Bloom</b:Last>
            <b:First>BS</b:First>
          </b:Person>
          <b:Person>
            <b:Last>Engelhart</b:Last>
            <b:First>MD</b:First>
          </b:Person>
          <b:Person>
            <b:Last>Furst</b:Last>
            <b:First>EJ</b:First>
          </b:Person>
          <b:Person>
            <b:Last>Hill</b:Last>
            <b:First>WH</b:First>
          </b:Person>
          <b:Person>
            <b:Last>Kartwihl</b:Last>
            <b:First>DR</b:First>
          </b:Person>
        </b:NameList>
      </b:Author>
    </b:Author>
    <b:Title>Taxonomy of educational objectives: the classification of educational goals</b:Title>
    <b:Year>1956</b:Year>
    <b:City>New York</b:City>
    <b:Publisher>Longmans, Green</b:Publisher>
    <b:RefOrder>3</b:RefOrder>
  </b:Source>
</b:Sources>
</file>

<file path=customXml/itemProps1.xml><?xml version="1.0" encoding="utf-8"?>
<ds:datastoreItem xmlns:ds="http://schemas.openxmlformats.org/officeDocument/2006/customXml" ds:itemID="{8D89121B-04CC-43C3-800E-7932358E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 Motola</dc:creator>
  <cp:lastModifiedBy>katarinap</cp:lastModifiedBy>
  <cp:revision>2</cp:revision>
  <cp:lastPrinted>2012-09-07T16:51:00Z</cp:lastPrinted>
  <dcterms:created xsi:type="dcterms:W3CDTF">2012-10-24T16:07:00Z</dcterms:created>
  <dcterms:modified xsi:type="dcterms:W3CDTF">2012-10-24T16:07:00Z</dcterms:modified>
</cp:coreProperties>
</file>